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584AAA" w14:textId="5FD357CD" w:rsidR="000346F3" w:rsidRPr="00A80D3B" w:rsidRDefault="000346F3" w:rsidP="000346F3">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10</w:t>
      </w:r>
      <w:r w:rsidR="00E2403E">
        <w:rPr>
          <w:rFonts w:ascii="Arial" w:hAnsi="Arial" w:cs="Arial"/>
          <w:b/>
          <w:bCs/>
          <w:sz w:val="28"/>
        </w:rPr>
        <w:t>b</w:t>
      </w:r>
      <w:r w:rsidR="00686931" w:rsidRPr="00686931">
        <w:rPr>
          <w:rFonts w:ascii="Arial" w:hAnsi="Arial" w:cs="Arial"/>
          <w:b/>
          <w:bCs/>
          <w:sz w:val="28"/>
        </w:rPr>
        <w:t>is-e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R1-2</w:t>
      </w:r>
      <w:r>
        <w:rPr>
          <w:rFonts w:ascii="Arial" w:hAnsi="Arial" w:cs="Arial"/>
          <w:b/>
          <w:bCs/>
          <w:sz w:val="28"/>
        </w:rPr>
        <w:t>2</w:t>
      </w:r>
      <w:r w:rsidR="009563F2">
        <w:rPr>
          <w:rFonts w:ascii="Arial" w:hAnsi="Arial" w:cs="Arial"/>
          <w:b/>
          <w:bCs/>
          <w:sz w:val="28"/>
        </w:rPr>
        <w:t>09300</w:t>
      </w:r>
    </w:p>
    <w:p w14:paraId="313506EB" w14:textId="2022CF32" w:rsidR="000346F3" w:rsidRPr="009513AC" w:rsidRDefault="00686931" w:rsidP="000346F3">
      <w:pPr>
        <w:tabs>
          <w:tab w:val="center" w:pos="4536"/>
          <w:tab w:val="right" w:pos="9072"/>
        </w:tabs>
        <w:rPr>
          <w:rFonts w:ascii="Arial" w:eastAsia="MS Mincho" w:hAnsi="Arial" w:cs="Arial"/>
          <w:b/>
          <w:bCs/>
          <w:sz w:val="28"/>
          <w:lang w:eastAsia="ja-JP"/>
        </w:rPr>
      </w:pPr>
      <w:r>
        <w:rPr>
          <w:rFonts w:ascii="Arial" w:eastAsia="MS Mincho" w:hAnsi="Arial" w:cs="Arial"/>
          <w:b/>
          <w:bCs/>
          <w:sz w:val="28"/>
          <w:szCs w:val="20"/>
          <w:lang w:eastAsia="ja-JP"/>
        </w:rPr>
        <w:t>e-Meeting</w:t>
      </w:r>
      <w:r w:rsidR="000346F3" w:rsidRPr="00A80D3B">
        <w:rPr>
          <w:rFonts w:ascii="Arial" w:eastAsia="MS Mincho" w:hAnsi="Arial" w:cs="Arial"/>
          <w:b/>
          <w:bCs/>
          <w:sz w:val="28"/>
          <w:lang w:eastAsia="ja-JP"/>
        </w:rPr>
        <w:t xml:space="preserve">, </w:t>
      </w:r>
      <w:r w:rsidR="00E2403E" w:rsidRPr="00E2403E">
        <w:rPr>
          <w:rFonts w:ascii="Arial" w:eastAsia="MS Mincho" w:hAnsi="Arial" w:cs="Arial"/>
          <w:b/>
          <w:bCs/>
          <w:sz w:val="28"/>
          <w:lang w:eastAsia="ja-JP"/>
        </w:rPr>
        <w:t>October</w:t>
      </w:r>
      <w:r w:rsidR="000346F3" w:rsidRPr="00A80D3B">
        <w:rPr>
          <w:rFonts w:ascii="Arial" w:eastAsia="MS Mincho" w:hAnsi="Arial" w:cs="Arial"/>
          <w:b/>
          <w:bCs/>
          <w:sz w:val="28"/>
          <w:lang w:eastAsia="ja-JP"/>
        </w:rPr>
        <w:t xml:space="preserve"> </w:t>
      </w:r>
      <w:r w:rsidR="00E2403E">
        <w:rPr>
          <w:rFonts w:ascii="Arial" w:eastAsia="MS Mincho" w:hAnsi="Arial" w:cs="Arial"/>
          <w:b/>
          <w:bCs/>
          <w:sz w:val="28"/>
          <w:lang w:eastAsia="ja-JP"/>
        </w:rPr>
        <w:t>10</w:t>
      </w:r>
      <w:r w:rsidR="00E2403E">
        <w:rPr>
          <w:rFonts w:ascii="Arial" w:eastAsia="MS Mincho" w:hAnsi="Arial" w:cs="Arial"/>
          <w:b/>
          <w:bCs/>
          <w:sz w:val="28"/>
          <w:vertAlign w:val="superscript"/>
          <w:lang w:eastAsia="ja-JP"/>
        </w:rPr>
        <w:t>th</w:t>
      </w:r>
      <w:r w:rsidR="000346F3">
        <w:rPr>
          <w:rFonts w:ascii="Arial" w:eastAsia="MS Mincho" w:hAnsi="Arial" w:cs="Arial"/>
          <w:b/>
          <w:bCs/>
          <w:sz w:val="28"/>
          <w:lang w:eastAsia="ja-JP"/>
        </w:rPr>
        <w:t xml:space="preserve"> </w:t>
      </w:r>
      <w:r w:rsidR="000346F3" w:rsidRPr="00A80D3B">
        <w:rPr>
          <w:rFonts w:ascii="Arial" w:eastAsia="MS Mincho" w:hAnsi="Arial" w:cs="Arial"/>
          <w:b/>
          <w:bCs/>
          <w:sz w:val="28"/>
          <w:lang w:eastAsia="ja-JP"/>
        </w:rPr>
        <w:t xml:space="preserve">– </w:t>
      </w:r>
      <w:r w:rsidR="00E2403E">
        <w:rPr>
          <w:rFonts w:ascii="Arial" w:eastAsia="MS Mincho" w:hAnsi="Arial" w:cs="Arial"/>
          <w:b/>
          <w:bCs/>
          <w:sz w:val="28"/>
          <w:lang w:eastAsia="ja-JP"/>
        </w:rPr>
        <w:t>1</w:t>
      </w:r>
      <w:r>
        <w:rPr>
          <w:rFonts w:ascii="Arial" w:eastAsia="MS Mincho" w:hAnsi="Arial" w:cs="Arial"/>
          <w:b/>
          <w:bCs/>
          <w:sz w:val="28"/>
          <w:lang w:eastAsia="ja-JP"/>
        </w:rPr>
        <w:t>9</w:t>
      </w:r>
      <w:r w:rsidR="000346F3" w:rsidRPr="00A80D3B">
        <w:rPr>
          <w:rFonts w:ascii="Arial" w:eastAsia="MS Mincho" w:hAnsi="Arial" w:cs="Arial"/>
          <w:b/>
          <w:bCs/>
          <w:sz w:val="28"/>
          <w:vertAlign w:val="superscript"/>
          <w:lang w:eastAsia="ja-JP"/>
        </w:rPr>
        <w:t>th</w:t>
      </w:r>
      <w:r w:rsidR="000346F3" w:rsidRPr="00A80D3B">
        <w:rPr>
          <w:rFonts w:ascii="Arial" w:eastAsia="MS Mincho" w:hAnsi="Arial" w:cs="Arial"/>
          <w:b/>
          <w:bCs/>
          <w:sz w:val="28"/>
          <w:lang w:eastAsia="ja-JP"/>
        </w:rPr>
        <w:t>, 2022</w:t>
      </w:r>
    </w:p>
    <w:p w14:paraId="2AE33D49" w14:textId="77777777" w:rsidR="00A92DED" w:rsidRPr="00DF236C" w:rsidRDefault="00A92DED" w:rsidP="00A92DED">
      <w:pPr>
        <w:tabs>
          <w:tab w:val="center" w:pos="4536"/>
          <w:tab w:val="right" w:pos="9072"/>
        </w:tabs>
        <w:ind w:left="0" w:firstLine="0"/>
        <w:rPr>
          <w:rFonts w:ascii="Arial" w:eastAsia="MS Mincho" w:hAnsi="Arial" w:cs="Arial"/>
          <w:b/>
          <w:bCs/>
          <w:sz w:val="28"/>
          <w:lang w:eastAsia="ja-JP"/>
        </w:rPr>
      </w:pPr>
    </w:p>
    <w:p w14:paraId="6AB2DADB" w14:textId="77777777" w:rsidR="009A0311" w:rsidRPr="00663F79" w:rsidRDefault="009A0311" w:rsidP="00A232DA">
      <w:pPr>
        <w:tabs>
          <w:tab w:val="left" w:pos="1701"/>
          <w:tab w:val="right" w:pos="9072"/>
          <w:tab w:val="right" w:pos="10206"/>
        </w:tabs>
        <w:ind w:left="0" w:firstLine="0"/>
        <w:rPr>
          <w:rFonts w:ascii="Arial" w:hAnsi="Arial"/>
          <w:b/>
          <w:color w:val="000000"/>
          <w:sz w:val="18"/>
          <w:szCs w:val="20"/>
        </w:rPr>
      </w:pPr>
    </w:p>
    <w:p w14:paraId="6A82EC62" w14:textId="77777777"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 xml:space="preserve">Source: </w:t>
      </w:r>
      <w:r w:rsidRPr="003B5F4D">
        <w:rPr>
          <w:rFonts w:ascii="Arial" w:hAnsi="Arial" w:cs="Arial"/>
          <w:b/>
          <w:bCs/>
          <w:color w:val="000000"/>
          <w:sz w:val="24"/>
        </w:rPr>
        <w:tab/>
      </w:r>
      <w:r w:rsidR="007603DC" w:rsidRPr="003B5F4D">
        <w:rPr>
          <w:rFonts w:ascii="Arial" w:hAnsi="Arial" w:cs="Arial"/>
          <w:b/>
          <w:bCs/>
          <w:color w:val="000000"/>
          <w:sz w:val="24"/>
        </w:rPr>
        <w:t xml:space="preserve">     </w:t>
      </w:r>
      <w:r w:rsidR="00050DC9" w:rsidRPr="003B5F4D">
        <w:rPr>
          <w:rFonts w:ascii="Arial" w:hAnsi="Arial" w:cs="Arial"/>
          <w:b/>
          <w:bCs/>
          <w:color w:val="000000"/>
          <w:sz w:val="24"/>
        </w:rPr>
        <w:t>Xiaomi</w:t>
      </w:r>
    </w:p>
    <w:p w14:paraId="48FFFCA6" w14:textId="7176FC51" w:rsidR="00DF236C" w:rsidRPr="00DE3330" w:rsidRDefault="005D191B" w:rsidP="00DF236C">
      <w:pPr>
        <w:ind w:left="0" w:firstLine="0"/>
        <w:rPr>
          <w:rFonts w:ascii="Arial" w:hAnsi="Arial" w:cs="Arial"/>
          <w:b/>
          <w:bCs/>
          <w:color w:val="000000"/>
          <w:sz w:val="24"/>
        </w:rPr>
      </w:pPr>
      <w:r w:rsidRPr="003B5F4D">
        <w:rPr>
          <w:rFonts w:ascii="Arial" w:hAnsi="Arial" w:cs="Arial"/>
          <w:b/>
          <w:bCs/>
          <w:color w:val="000000"/>
          <w:sz w:val="24"/>
        </w:rPr>
        <w:t>Title:</w:t>
      </w:r>
      <w:bookmarkStart w:id="0" w:name="Title"/>
      <w:bookmarkEnd w:id="0"/>
      <w:r w:rsidRPr="003B5F4D">
        <w:rPr>
          <w:rFonts w:ascii="Arial" w:hAnsi="Arial" w:cs="Arial"/>
          <w:b/>
          <w:bCs/>
          <w:color w:val="000000"/>
          <w:sz w:val="24"/>
        </w:rPr>
        <w:tab/>
      </w:r>
      <w:r w:rsidR="00DF236C">
        <w:rPr>
          <w:rFonts w:ascii="Arial" w:hAnsi="Arial" w:cs="Arial"/>
          <w:b/>
          <w:bCs/>
          <w:color w:val="000000"/>
          <w:sz w:val="24"/>
        </w:rPr>
        <w:tab/>
        <w:t xml:space="preserve">     </w:t>
      </w:r>
      <w:r w:rsidR="00DE3330" w:rsidRPr="00DE3330">
        <w:rPr>
          <w:rFonts w:ascii="Arial" w:hAnsi="Arial" w:cs="Arial"/>
          <w:b/>
          <w:bCs/>
          <w:color w:val="000000"/>
          <w:sz w:val="24"/>
        </w:rPr>
        <w:t>Discussion on multi-carrier UL Tx switching scheme</w:t>
      </w:r>
    </w:p>
    <w:p w14:paraId="3BB349DD" w14:textId="0591E4B7" w:rsidR="00CA7937" w:rsidRPr="00DF236C" w:rsidRDefault="00CA7937" w:rsidP="00BB6F46">
      <w:pPr>
        <w:tabs>
          <w:tab w:val="center" w:pos="4536"/>
          <w:tab w:val="right" w:pos="8280"/>
          <w:tab w:val="right" w:pos="9639"/>
        </w:tabs>
        <w:ind w:left="1776" w:hanging="1776"/>
        <w:rPr>
          <w:rFonts w:ascii="Arial" w:hAnsi="Arial" w:cs="Arial"/>
          <w:b/>
          <w:bCs/>
          <w:color w:val="000000"/>
          <w:sz w:val="24"/>
        </w:rPr>
      </w:pPr>
    </w:p>
    <w:p w14:paraId="68256A17" w14:textId="22861C6A" w:rsidR="005D191B" w:rsidRPr="003B5F4D" w:rsidRDefault="007603DC" w:rsidP="00BB6F46">
      <w:pPr>
        <w:tabs>
          <w:tab w:val="center" w:pos="4536"/>
          <w:tab w:val="right" w:pos="8280"/>
          <w:tab w:val="right" w:pos="9639"/>
        </w:tabs>
        <w:rPr>
          <w:rFonts w:ascii="Arial" w:hAnsi="Arial" w:cs="Arial"/>
          <w:b/>
          <w:bCs/>
          <w:color w:val="000000"/>
          <w:sz w:val="24"/>
        </w:rPr>
      </w:pPr>
      <w:r w:rsidRPr="003B5F4D">
        <w:rPr>
          <w:rFonts w:ascii="Arial" w:hAnsi="Arial" w:cs="Arial" w:hint="eastAsia"/>
          <w:b/>
          <w:bCs/>
          <w:color w:val="000000"/>
          <w:sz w:val="24"/>
        </w:rPr>
        <w:t>Agenda</w:t>
      </w:r>
      <w:r w:rsidRPr="003B5F4D">
        <w:rPr>
          <w:rFonts w:ascii="Arial" w:hAnsi="Arial" w:cs="Arial"/>
          <w:b/>
          <w:bCs/>
          <w:color w:val="000000"/>
          <w:sz w:val="24"/>
        </w:rPr>
        <w:t xml:space="preserve"> item</w:t>
      </w:r>
      <w:r w:rsidRPr="003B5F4D">
        <w:rPr>
          <w:rFonts w:ascii="Arial" w:hAnsi="Arial" w:cs="Arial" w:hint="eastAsia"/>
          <w:b/>
          <w:bCs/>
          <w:color w:val="000000"/>
          <w:sz w:val="24"/>
        </w:rPr>
        <w:t xml:space="preserve">:   </w:t>
      </w:r>
      <w:r w:rsidRPr="003B5F4D">
        <w:rPr>
          <w:rFonts w:ascii="Arial" w:hAnsi="Arial" w:cs="Arial"/>
          <w:b/>
          <w:bCs/>
          <w:color w:val="000000"/>
          <w:sz w:val="24"/>
        </w:rPr>
        <w:t xml:space="preserve"> </w:t>
      </w:r>
      <w:r w:rsidR="007441E2">
        <w:rPr>
          <w:rFonts w:ascii="Arial" w:hAnsi="Arial" w:cs="Arial"/>
          <w:b/>
          <w:bCs/>
          <w:sz w:val="24"/>
        </w:rPr>
        <w:t>9</w:t>
      </w:r>
      <w:r w:rsidR="00D60BEE">
        <w:rPr>
          <w:rFonts w:ascii="Arial" w:hAnsi="Arial" w:cs="Arial"/>
          <w:b/>
          <w:bCs/>
          <w:sz w:val="24"/>
        </w:rPr>
        <w:t>.</w:t>
      </w:r>
      <w:r w:rsidR="009563F2">
        <w:rPr>
          <w:rFonts w:ascii="Arial" w:hAnsi="Arial" w:cs="Arial"/>
          <w:b/>
          <w:bCs/>
          <w:sz w:val="24"/>
        </w:rPr>
        <w:t>9</w:t>
      </w:r>
      <w:r w:rsidR="00D60BEE">
        <w:rPr>
          <w:rFonts w:ascii="Arial" w:hAnsi="Arial" w:cs="Arial"/>
          <w:b/>
          <w:bCs/>
          <w:sz w:val="24"/>
        </w:rPr>
        <w:t>.</w:t>
      </w:r>
      <w:r w:rsidR="00DF236C">
        <w:rPr>
          <w:rFonts w:ascii="Arial" w:hAnsi="Arial" w:cs="Arial"/>
          <w:b/>
          <w:bCs/>
          <w:sz w:val="24"/>
        </w:rPr>
        <w:t>2</w:t>
      </w:r>
    </w:p>
    <w:p w14:paraId="7E63E724" w14:textId="77777777"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Document for:</w:t>
      </w:r>
      <w:bookmarkStart w:id="1" w:name="DocumentFor"/>
      <w:bookmarkEnd w:id="1"/>
      <w:r w:rsidR="007603DC" w:rsidRPr="003B5F4D">
        <w:rPr>
          <w:rFonts w:ascii="Arial" w:hAnsi="Arial" w:cs="Arial"/>
          <w:b/>
          <w:bCs/>
          <w:color w:val="000000"/>
          <w:sz w:val="24"/>
        </w:rPr>
        <w:t xml:space="preserve">  </w:t>
      </w:r>
      <w:r w:rsidR="00050DC9" w:rsidRPr="003B5F4D">
        <w:rPr>
          <w:rFonts w:ascii="Arial" w:hAnsi="Arial" w:cs="Arial"/>
          <w:b/>
          <w:bCs/>
          <w:color w:val="000000"/>
          <w:sz w:val="24"/>
        </w:rPr>
        <w:t xml:space="preserve">Discussion </w:t>
      </w:r>
    </w:p>
    <w:p w14:paraId="59A75AC5" w14:textId="77777777" w:rsidR="005D191B" w:rsidRPr="003B5F4D" w:rsidRDefault="005D191B" w:rsidP="007603DC">
      <w:pPr>
        <w:pBdr>
          <w:bottom w:val="single" w:sz="4" w:space="1" w:color="auto"/>
        </w:pBdr>
        <w:ind w:left="0" w:firstLine="0"/>
        <w:rPr>
          <w:color w:val="000000"/>
        </w:rPr>
      </w:pPr>
    </w:p>
    <w:p w14:paraId="045219CD" w14:textId="77777777" w:rsidR="00571CE7" w:rsidRPr="003B5F4D" w:rsidRDefault="00050DC9" w:rsidP="00607237">
      <w:pPr>
        <w:pStyle w:val="1"/>
        <w:tabs>
          <w:tab w:val="clear" w:pos="432"/>
          <w:tab w:val="num" w:pos="72"/>
        </w:tabs>
        <w:rPr>
          <w:color w:val="000000"/>
        </w:rPr>
      </w:pPr>
      <w:r w:rsidRPr="003B5F4D">
        <w:rPr>
          <w:color w:val="000000"/>
        </w:rPr>
        <w:t>Introduction</w:t>
      </w:r>
    </w:p>
    <w:p w14:paraId="77F4CFE9" w14:textId="040ECE6B" w:rsidR="007A6B88" w:rsidRPr="00081BC5" w:rsidRDefault="00CE7713" w:rsidP="007A6B88">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In RAN</w:t>
      </w:r>
      <w:r w:rsidR="007A6B88">
        <w:rPr>
          <w:rFonts w:ascii="Times New Roman" w:eastAsia="宋体" w:hAnsi="Times New Roman"/>
          <w:color w:val="000000"/>
          <w:sz w:val="21"/>
          <w:szCs w:val="22"/>
          <w:lang w:eastAsia="zh-CN"/>
        </w:rPr>
        <w:t>1#1</w:t>
      </w:r>
      <w:r w:rsidR="00383C03">
        <w:rPr>
          <w:rFonts w:ascii="Times New Roman" w:eastAsia="宋体" w:hAnsi="Times New Roman"/>
          <w:color w:val="000000"/>
          <w:sz w:val="21"/>
          <w:szCs w:val="22"/>
          <w:lang w:eastAsia="zh-CN"/>
        </w:rPr>
        <w:t xml:space="preserve">10 </w:t>
      </w:r>
      <w:r w:rsidR="007A6B88">
        <w:rPr>
          <w:rFonts w:ascii="Times New Roman" w:eastAsia="宋体" w:hAnsi="Times New Roman"/>
          <w:color w:val="000000"/>
          <w:sz w:val="21"/>
          <w:szCs w:val="22"/>
          <w:lang w:eastAsia="zh-CN"/>
        </w:rPr>
        <w:t xml:space="preserve">meeting, we discussed </w:t>
      </w:r>
      <w:bookmarkStart w:id="2" w:name="OLE_LINK5"/>
      <w:r w:rsidR="007A6B88">
        <w:rPr>
          <w:rFonts w:ascii="Times New Roman" w:eastAsia="宋体" w:hAnsi="Times New Roman"/>
          <w:color w:val="000000"/>
          <w:sz w:val="21"/>
          <w:szCs w:val="22"/>
          <w:lang w:eastAsia="zh-CN"/>
        </w:rPr>
        <w:t>the multi-carrier UL Tx switching scheme</w:t>
      </w:r>
      <w:bookmarkEnd w:id="2"/>
      <w:r w:rsidR="007A6B88">
        <w:rPr>
          <w:rFonts w:ascii="Times New Roman" w:eastAsia="宋体" w:hAnsi="Times New Roman"/>
          <w:color w:val="000000"/>
          <w:sz w:val="21"/>
          <w:szCs w:val="22"/>
          <w:lang w:eastAsia="zh-CN"/>
        </w:rPr>
        <w:t xml:space="preserve"> and the following </w:t>
      </w:r>
      <w:r w:rsidR="00383C03">
        <w:rPr>
          <w:rFonts w:ascii="Times New Roman" w:eastAsia="宋体" w:hAnsi="Times New Roman"/>
          <w:color w:val="000000"/>
          <w:sz w:val="21"/>
          <w:szCs w:val="22"/>
          <w:lang w:eastAsia="zh-CN"/>
        </w:rPr>
        <w:t>working a</w:t>
      </w:r>
      <w:r w:rsidR="00383C03" w:rsidRPr="00383C03">
        <w:rPr>
          <w:rFonts w:ascii="Times New Roman" w:eastAsia="宋体" w:hAnsi="Times New Roman"/>
          <w:color w:val="000000"/>
          <w:sz w:val="21"/>
          <w:szCs w:val="22"/>
          <w:lang w:eastAsia="zh-CN"/>
        </w:rPr>
        <w:t>ssumption</w:t>
      </w:r>
      <w:r w:rsidR="00383C03">
        <w:rPr>
          <w:rFonts w:ascii="Times New Roman" w:eastAsia="宋体" w:hAnsi="Times New Roman"/>
          <w:color w:val="000000"/>
          <w:sz w:val="21"/>
          <w:szCs w:val="22"/>
          <w:lang w:eastAsia="zh-CN"/>
        </w:rPr>
        <w:t xml:space="preserve"> </w:t>
      </w:r>
      <w:r w:rsidR="000A42E4">
        <w:rPr>
          <w:rFonts w:ascii="Times New Roman" w:eastAsia="宋体" w:hAnsi="Times New Roman" w:hint="eastAsia"/>
          <w:color w:val="000000"/>
          <w:sz w:val="21"/>
          <w:szCs w:val="22"/>
          <w:lang w:eastAsia="zh-CN"/>
        </w:rPr>
        <w:t>was</w:t>
      </w:r>
      <w:r w:rsidR="000A42E4">
        <w:rPr>
          <w:rFonts w:ascii="Times New Roman" w:eastAsia="宋体" w:hAnsi="Times New Roman"/>
          <w:color w:val="000000"/>
          <w:sz w:val="21"/>
          <w:szCs w:val="22"/>
          <w:lang w:eastAsia="zh-CN"/>
        </w:rPr>
        <w:t xml:space="preserve"> </w:t>
      </w:r>
      <w:r w:rsidR="007A6B88">
        <w:rPr>
          <w:rFonts w:ascii="Times New Roman" w:eastAsia="宋体" w:hAnsi="Times New Roman"/>
          <w:color w:val="000000"/>
          <w:sz w:val="21"/>
          <w:szCs w:val="22"/>
          <w:lang w:eastAsia="zh-CN"/>
        </w:rPr>
        <w:t>achieved:</w:t>
      </w:r>
    </w:p>
    <w:tbl>
      <w:tblPr>
        <w:tblStyle w:val="af1"/>
        <w:tblW w:w="0" w:type="auto"/>
        <w:tblLook w:val="04A0" w:firstRow="1" w:lastRow="0" w:firstColumn="1" w:lastColumn="0" w:noHBand="0" w:noVBand="1"/>
      </w:tblPr>
      <w:tblGrid>
        <w:gridCol w:w="9631"/>
      </w:tblGrid>
      <w:tr w:rsidR="007A6B88" w14:paraId="57CFBD5B" w14:textId="77777777" w:rsidTr="007A6B88">
        <w:tc>
          <w:tcPr>
            <w:tcW w:w="9631" w:type="dxa"/>
          </w:tcPr>
          <w:p w14:paraId="6FDA0ACC" w14:textId="77777777" w:rsidR="000A42E4" w:rsidRPr="0084660C" w:rsidRDefault="000A42E4" w:rsidP="000A42E4">
            <w:pPr>
              <w:rPr>
                <w:highlight w:val="darkYellow"/>
              </w:rPr>
            </w:pPr>
            <w:r w:rsidRPr="0084660C">
              <w:rPr>
                <w:highlight w:val="darkYellow"/>
              </w:rPr>
              <w:t>Working Assumption</w:t>
            </w:r>
          </w:p>
          <w:p w14:paraId="706759DC" w14:textId="496C3CFA" w:rsidR="00383C03" w:rsidRPr="003417BB" w:rsidRDefault="00383C03" w:rsidP="00383C03">
            <w:pPr>
              <w:pStyle w:val="aff0"/>
              <w:numPr>
                <w:ilvl w:val="0"/>
                <w:numId w:val="44"/>
              </w:numPr>
              <w:ind w:leftChars="0" w:left="720" w:hanging="360"/>
              <w:jc w:val="both"/>
              <w:rPr>
                <w:rFonts w:ascii="Times New Roman" w:eastAsia="MS Mincho" w:hAnsi="Times New Roman"/>
                <w:sz w:val="21"/>
                <w:szCs w:val="21"/>
              </w:rPr>
            </w:pPr>
            <w:r w:rsidRPr="003417BB">
              <w:rPr>
                <w:rFonts w:ascii="Times New Roman" w:eastAsia="MS Mincho" w:hAnsi="Times New Roman"/>
                <w:sz w:val="21"/>
                <w:szCs w:val="21"/>
              </w:rPr>
              <w:t>If Rel-18 UL Tx switching is supported, following switching mechanism is considered as baseline for the Rel-18 UL Tx switching across 3 or 4 bands</w:t>
            </w:r>
          </w:p>
          <w:p w14:paraId="47EF499A" w14:textId="77777777" w:rsidR="00383C03" w:rsidRPr="003417BB" w:rsidRDefault="00383C03" w:rsidP="00383C03">
            <w:pPr>
              <w:pStyle w:val="aff0"/>
              <w:numPr>
                <w:ilvl w:val="1"/>
                <w:numId w:val="44"/>
              </w:numPr>
              <w:ind w:leftChars="0"/>
              <w:jc w:val="both"/>
              <w:rPr>
                <w:rFonts w:ascii="Times New Roman" w:eastAsia="MS Mincho" w:hAnsi="Times New Roman"/>
                <w:sz w:val="21"/>
                <w:szCs w:val="21"/>
              </w:rPr>
            </w:pPr>
            <w:r w:rsidRPr="003417BB">
              <w:rPr>
                <w:rFonts w:ascii="Times New Roman" w:hAnsi="Times New Roman"/>
                <w:bCs/>
                <w:sz w:val="21"/>
                <w:szCs w:val="21"/>
              </w:rPr>
              <w:t>Alt.1: Dynamic Tx carrier switching can be across all the supported switching cases by the UE and based on the UL scheduling, i.e., via dynamic grant and/or RRC configuration for UL transmission</w:t>
            </w:r>
          </w:p>
          <w:p w14:paraId="41E77C60" w14:textId="77777777" w:rsidR="00383C03" w:rsidRPr="003417BB" w:rsidRDefault="00383C03" w:rsidP="00383C03">
            <w:pPr>
              <w:pStyle w:val="aff0"/>
              <w:numPr>
                <w:ilvl w:val="0"/>
                <w:numId w:val="44"/>
              </w:numPr>
              <w:ind w:leftChars="0" w:left="720" w:hanging="360"/>
              <w:jc w:val="both"/>
              <w:rPr>
                <w:rFonts w:ascii="Times New Roman" w:eastAsia="MS Mincho" w:hAnsi="Times New Roman"/>
                <w:sz w:val="21"/>
                <w:szCs w:val="21"/>
              </w:rPr>
            </w:pPr>
            <w:r w:rsidRPr="003417BB">
              <w:rPr>
                <w:rFonts w:ascii="Times New Roman" w:eastAsia="MS Mincho" w:hAnsi="Times New Roman"/>
                <w:sz w:val="21"/>
                <w:szCs w:val="21"/>
              </w:rPr>
              <w:t>RAN1 will support one or more of following complexity reduction options, considering at least the potential additional preparation time, additional interruption time, and RF complexity for certain switching cases/patterns, if Rel-18 UL Tx switching is supported based on Alt.1, and companies are encouraged to investigate options with striving for down-selection at RAN1#110bis-e.</w:t>
            </w:r>
          </w:p>
          <w:p w14:paraId="689B4A23" w14:textId="77777777" w:rsidR="00383C03" w:rsidRPr="003417BB" w:rsidRDefault="00383C03" w:rsidP="00383C03">
            <w:pPr>
              <w:pStyle w:val="aff0"/>
              <w:numPr>
                <w:ilvl w:val="1"/>
                <w:numId w:val="44"/>
              </w:numPr>
              <w:ind w:leftChars="0"/>
              <w:jc w:val="both"/>
              <w:rPr>
                <w:rFonts w:ascii="Times New Roman" w:hAnsi="Times New Roman"/>
                <w:bCs/>
                <w:sz w:val="21"/>
                <w:szCs w:val="21"/>
              </w:rPr>
            </w:pPr>
            <w:r w:rsidRPr="003417BB">
              <w:rPr>
                <w:rFonts w:ascii="Times New Roman" w:hAnsi="Times New Roman"/>
                <w:bCs/>
                <w:sz w:val="21"/>
                <w:szCs w:val="21"/>
              </w:rPr>
              <w:t>Option 1: UE is allowed to support only some of concurrent UL cases (band pairs)</w:t>
            </w:r>
          </w:p>
          <w:p w14:paraId="287803B2" w14:textId="77777777" w:rsidR="00383C03" w:rsidRPr="003417BB" w:rsidRDefault="00383C03" w:rsidP="00383C03">
            <w:pPr>
              <w:pStyle w:val="aff0"/>
              <w:numPr>
                <w:ilvl w:val="2"/>
                <w:numId w:val="45"/>
              </w:numPr>
              <w:ind w:leftChars="0"/>
              <w:jc w:val="both"/>
              <w:rPr>
                <w:rFonts w:ascii="Times New Roman" w:hAnsi="Times New Roman"/>
                <w:bCs/>
                <w:sz w:val="21"/>
                <w:szCs w:val="21"/>
              </w:rPr>
            </w:pPr>
            <w:r w:rsidRPr="003417BB">
              <w:rPr>
                <w:rFonts w:ascii="Times New Roman" w:hAnsi="Times New Roman"/>
                <w:bCs/>
                <w:sz w:val="21"/>
                <w:szCs w:val="21"/>
              </w:rPr>
              <w:t>FFS: at least one band pair should be supported as in Rel-17</w:t>
            </w:r>
          </w:p>
          <w:p w14:paraId="1F329B7B" w14:textId="77777777" w:rsidR="00383C03" w:rsidRPr="003417BB" w:rsidRDefault="00383C03" w:rsidP="00383C03">
            <w:pPr>
              <w:pStyle w:val="aff0"/>
              <w:numPr>
                <w:ilvl w:val="2"/>
                <w:numId w:val="45"/>
              </w:numPr>
              <w:ind w:leftChars="0"/>
              <w:jc w:val="both"/>
              <w:rPr>
                <w:rFonts w:ascii="Times New Roman" w:hAnsi="Times New Roman"/>
                <w:bCs/>
                <w:sz w:val="21"/>
                <w:szCs w:val="21"/>
              </w:rPr>
            </w:pPr>
            <w:r w:rsidRPr="003417BB">
              <w:rPr>
                <w:rFonts w:ascii="Times New Roman" w:hAnsi="Times New Roman"/>
                <w:bCs/>
                <w:sz w:val="21"/>
                <w:szCs w:val="21"/>
              </w:rPr>
              <w:t>FFS: for both 3 and 4 bands cases or only for 4 bands case</w:t>
            </w:r>
          </w:p>
          <w:p w14:paraId="73839306" w14:textId="77777777" w:rsidR="00383C03" w:rsidRPr="003417BB" w:rsidRDefault="00383C03" w:rsidP="00383C03">
            <w:pPr>
              <w:pStyle w:val="aff0"/>
              <w:numPr>
                <w:ilvl w:val="2"/>
                <w:numId w:val="45"/>
              </w:numPr>
              <w:ind w:leftChars="0"/>
              <w:jc w:val="both"/>
              <w:rPr>
                <w:rFonts w:ascii="Times New Roman" w:hAnsi="Times New Roman"/>
                <w:bCs/>
                <w:sz w:val="21"/>
                <w:szCs w:val="21"/>
              </w:rPr>
            </w:pPr>
            <w:r w:rsidRPr="003417BB">
              <w:rPr>
                <w:rFonts w:ascii="Times New Roman" w:hAnsi="Times New Roman"/>
                <w:bCs/>
                <w:sz w:val="21"/>
                <w:szCs w:val="21"/>
              </w:rPr>
              <w:t>FFS: potential capability/RRC signaling</w:t>
            </w:r>
          </w:p>
          <w:p w14:paraId="19AC491D" w14:textId="77777777" w:rsidR="00383C03" w:rsidRPr="003417BB" w:rsidRDefault="00383C03" w:rsidP="00383C03">
            <w:pPr>
              <w:pStyle w:val="aff0"/>
              <w:numPr>
                <w:ilvl w:val="1"/>
                <w:numId w:val="44"/>
              </w:numPr>
              <w:ind w:leftChars="0"/>
              <w:jc w:val="both"/>
              <w:rPr>
                <w:rFonts w:ascii="Times New Roman" w:hAnsi="Times New Roman"/>
                <w:bCs/>
                <w:sz w:val="21"/>
                <w:szCs w:val="21"/>
              </w:rPr>
            </w:pPr>
            <w:r w:rsidRPr="003417BB">
              <w:rPr>
                <w:rFonts w:ascii="Times New Roman" w:hAnsi="Times New Roman"/>
                <w:bCs/>
                <w:sz w:val="21"/>
                <w:szCs w:val="21"/>
              </w:rPr>
              <w:t>Option 2: UE is allowed to support 2 ports transmission only on some of bands out of configured bands for UL Tx switching</w:t>
            </w:r>
          </w:p>
          <w:p w14:paraId="017DA1CD" w14:textId="77777777" w:rsidR="00383C03" w:rsidRPr="003417BB" w:rsidRDefault="00383C03" w:rsidP="00383C03">
            <w:pPr>
              <w:pStyle w:val="aff0"/>
              <w:numPr>
                <w:ilvl w:val="2"/>
                <w:numId w:val="45"/>
              </w:numPr>
              <w:ind w:leftChars="0"/>
              <w:jc w:val="both"/>
              <w:rPr>
                <w:rFonts w:ascii="Times New Roman" w:hAnsi="Times New Roman"/>
                <w:bCs/>
                <w:sz w:val="21"/>
                <w:szCs w:val="21"/>
              </w:rPr>
            </w:pPr>
            <w:r w:rsidRPr="003417BB">
              <w:rPr>
                <w:rFonts w:ascii="Times New Roman" w:hAnsi="Times New Roman"/>
                <w:bCs/>
                <w:sz w:val="21"/>
                <w:szCs w:val="21"/>
              </w:rPr>
              <w:t>FFS: at least two bands should support up to 2 Tx as in Rel-17</w:t>
            </w:r>
          </w:p>
          <w:p w14:paraId="4BB4D4CB" w14:textId="77777777" w:rsidR="00383C03" w:rsidRPr="003417BB" w:rsidRDefault="00383C03" w:rsidP="00383C03">
            <w:pPr>
              <w:pStyle w:val="aff0"/>
              <w:numPr>
                <w:ilvl w:val="2"/>
                <w:numId w:val="45"/>
              </w:numPr>
              <w:ind w:leftChars="0"/>
              <w:jc w:val="both"/>
              <w:rPr>
                <w:rFonts w:ascii="Times New Roman" w:hAnsi="Times New Roman"/>
                <w:bCs/>
                <w:sz w:val="21"/>
                <w:szCs w:val="21"/>
              </w:rPr>
            </w:pPr>
            <w:r w:rsidRPr="003417BB">
              <w:rPr>
                <w:rFonts w:ascii="Times New Roman" w:hAnsi="Times New Roman"/>
                <w:bCs/>
                <w:sz w:val="21"/>
                <w:szCs w:val="21"/>
              </w:rPr>
              <w:t>FFS: for both 3 and 4 bands cases or only for 4 bands case</w:t>
            </w:r>
          </w:p>
          <w:p w14:paraId="735446BC" w14:textId="77777777" w:rsidR="00383C03" w:rsidRPr="003417BB" w:rsidRDefault="00383C03" w:rsidP="00383C03">
            <w:pPr>
              <w:pStyle w:val="aff0"/>
              <w:numPr>
                <w:ilvl w:val="2"/>
                <w:numId w:val="45"/>
              </w:numPr>
              <w:ind w:leftChars="0"/>
              <w:jc w:val="both"/>
              <w:rPr>
                <w:rFonts w:ascii="Times New Roman" w:hAnsi="Times New Roman"/>
                <w:bCs/>
                <w:sz w:val="21"/>
                <w:szCs w:val="21"/>
              </w:rPr>
            </w:pPr>
            <w:r w:rsidRPr="003417BB">
              <w:rPr>
                <w:rFonts w:ascii="Times New Roman" w:hAnsi="Times New Roman"/>
                <w:bCs/>
                <w:sz w:val="21"/>
                <w:szCs w:val="21"/>
              </w:rPr>
              <w:t>FFS: for both switched UL and dual UL cases or only for dual UL case</w:t>
            </w:r>
          </w:p>
          <w:p w14:paraId="032AA18C" w14:textId="77777777" w:rsidR="00383C03" w:rsidRPr="003417BB" w:rsidRDefault="00383C03" w:rsidP="00383C03">
            <w:pPr>
              <w:pStyle w:val="aff0"/>
              <w:numPr>
                <w:ilvl w:val="2"/>
                <w:numId w:val="45"/>
              </w:numPr>
              <w:ind w:leftChars="0"/>
              <w:jc w:val="both"/>
              <w:rPr>
                <w:rFonts w:ascii="Times New Roman" w:hAnsi="Times New Roman"/>
                <w:bCs/>
                <w:sz w:val="21"/>
                <w:szCs w:val="21"/>
              </w:rPr>
            </w:pPr>
            <w:r w:rsidRPr="003417BB">
              <w:rPr>
                <w:rFonts w:ascii="Times New Roman" w:hAnsi="Times New Roman"/>
                <w:bCs/>
                <w:sz w:val="21"/>
                <w:szCs w:val="21"/>
              </w:rPr>
              <w:t>FFS: whether/how to reuse or extend existing capability/RRC signaling</w:t>
            </w:r>
          </w:p>
          <w:p w14:paraId="15842618" w14:textId="77777777" w:rsidR="00383C03" w:rsidRPr="003417BB" w:rsidRDefault="00383C03" w:rsidP="00383C03">
            <w:pPr>
              <w:pStyle w:val="aff0"/>
              <w:numPr>
                <w:ilvl w:val="1"/>
                <w:numId w:val="44"/>
              </w:numPr>
              <w:ind w:leftChars="0"/>
              <w:jc w:val="both"/>
              <w:rPr>
                <w:rFonts w:ascii="Times New Roman" w:hAnsi="Times New Roman"/>
                <w:bCs/>
                <w:sz w:val="21"/>
                <w:szCs w:val="21"/>
              </w:rPr>
            </w:pPr>
            <w:r w:rsidRPr="003417BB">
              <w:rPr>
                <w:rFonts w:ascii="Times New Roman" w:hAnsi="Times New Roman"/>
                <w:bCs/>
                <w:sz w:val="21"/>
                <w:szCs w:val="21"/>
              </w:rPr>
              <w:t>Option 3: UE is allowed with more preparation procedure time (or interruption time) only for some specific switching cases/patterns</w:t>
            </w:r>
          </w:p>
          <w:p w14:paraId="09B61CF9" w14:textId="77777777" w:rsidR="00383C03" w:rsidRPr="003417BB" w:rsidRDefault="00383C03" w:rsidP="00383C03">
            <w:pPr>
              <w:pStyle w:val="aff0"/>
              <w:numPr>
                <w:ilvl w:val="2"/>
                <w:numId w:val="45"/>
              </w:numPr>
              <w:ind w:leftChars="0"/>
              <w:jc w:val="both"/>
              <w:rPr>
                <w:rFonts w:ascii="Times New Roman" w:hAnsi="Times New Roman"/>
                <w:bCs/>
                <w:sz w:val="21"/>
                <w:szCs w:val="21"/>
              </w:rPr>
            </w:pPr>
            <w:r w:rsidRPr="003417BB">
              <w:rPr>
                <w:rFonts w:ascii="Times New Roman" w:hAnsi="Times New Roman"/>
                <w:bCs/>
                <w:sz w:val="21"/>
                <w:szCs w:val="21"/>
              </w:rPr>
              <w:t>FFS: specific switching cases/patterns where more preparation procedure time (or interruption time) is necessary, e.g., switching patterns not existed in Rel-17</w:t>
            </w:r>
          </w:p>
          <w:p w14:paraId="2A82340E" w14:textId="77777777" w:rsidR="00383C03" w:rsidRPr="003417BB" w:rsidRDefault="00383C03" w:rsidP="00383C03">
            <w:pPr>
              <w:pStyle w:val="aff0"/>
              <w:numPr>
                <w:ilvl w:val="2"/>
                <w:numId w:val="45"/>
              </w:numPr>
              <w:ind w:leftChars="0"/>
              <w:jc w:val="both"/>
              <w:rPr>
                <w:rFonts w:ascii="Times New Roman" w:hAnsi="Times New Roman"/>
                <w:bCs/>
                <w:sz w:val="21"/>
                <w:szCs w:val="21"/>
              </w:rPr>
            </w:pPr>
            <w:r w:rsidRPr="003417BB">
              <w:rPr>
                <w:rFonts w:ascii="Times New Roman" w:hAnsi="Times New Roman"/>
                <w:bCs/>
                <w:sz w:val="21"/>
                <w:szCs w:val="21"/>
              </w:rPr>
              <w:t>FFS: how long preparation procedure time and/or interruption time is necessary, and whether RAN4 involvement is necessary</w:t>
            </w:r>
          </w:p>
          <w:p w14:paraId="6013CE62" w14:textId="77777777" w:rsidR="00383C03" w:rsidRPr="003417BB" w:rsidRDefault="00383C03" w:rsidP="00383C03">
            <w:pPr>
              <w:pStyle w:val="aff0"/>
              <w:numPr>
                <w:ilvl w:val="2"/>
                <w:numId w:val="45"/>
              </w:numPr>
              <w:ind w:leftChars="0"/>
              <w:jc w:val="both"/>
              <w:rPr>
                <w:rFonts w:ascii="Times New Roman" w:hAnsi="Times New Roman"/>
                <w:bCs/>
                <w:sz w:val="21"/>
                <w:szCs w:val="21"/>
              </w:rPr>
            </w:pPr>
            <w:r w:rsidRPr="003417BB">
              <w:rPr>
                <w:rFonts w:ascii="Times New Roman" w:hAnsi="Times New Roman"/>
                <w:bCs/>
                <w:sz w:val="21"/>
                <w:szCs w:val="21"/>
              </w:rPr>
              <w:t>FFS: whether/how to report/indicate the specific switching cases/patterns and/or value(s) of preparation procedure time (or interruption time)</w:t>
            </w:r>
          </w:p>
          <w:p w14:paraId="72E16283" w14:textId="77777777" w:rsidR="00383C03" w:rsidRPr="003417BB" w:rsidRDefault="00383C03" w:rsidP="00383C03">
            <w:pPr>
              <w:pStyle w:val="aff0"/>
              <w:numPr>
                <w:ilvl w:val="2"/>
                <w:numId w:val="45"/>
              </w:numPr>
              <w:ind w:leftChars="0"/>
              <w:jc w:val="both"/>
              <w:rPr>
                <w:rFonts w:ascii="Times New Roman" w:hAnsi="Times New Roman"/>
                <w:bCs/>
                <w:sz w:val="21"/>
                <w:szCs w:val="21"/>
              </w:rPr>
            </w:pPr>
            <w:r w:rsidRPr="003417BB">
              <w:rPr>
                <w:rFonts w:ascii="Times New Roman" w:hAnsi="Times New Roman"/>
                <w:bCs/>
                <w:sz w:val="21"/>
                <w:szCs w:val="21"/>
              </w:rPr>
              <w:t>FFS: what is the definition of preparation procedure time or interruption time, including whether interruption happens during the preparation procedure time and whether it includes switching period</w:t>
            </w:r>
          </w:p>
          <w:p w14:paraId="4B8D1E6B" w14:textId="77777777" w:rsidR="00383C03" w:rsidRPr="003417BB" w:rsidRDefault="00383C03" w:rsidP="00383C03">
            <w:pPr>
              <w:pStyle w:val="aff0"/>
              <w:numPr>
                <w:ilvl w:val="2"/>
                <w:numId w:val="45"/>
              </w:numPr>
              <w:ind w:leftChars="0"/>
              <w:jc w:val="both"/>
              <w:rPr>
                <w:rFonts w:ascii="Times New Roman" w:hAnsi="Times New Roman"/>
                <w:bCs/>
                <w:sz w:val="21"/>
                <w:szCs w:val="21"/>
              </w:rPr>
            </w:pPr>
            <w:r w:rsidRPr="003417BB">
              <w:rPr>
                <w:rFonts w:ascii="Times New Roman" w:hAnsi="Times New Roman"/>
                <w:bCs/>
                <w:sz w:val="21"/>
                <w:szCs w:val="21"/>
              </w:rPr>
              <w:t>FFS: whether/how long minimum interval between two succeeding UL Tx switching is necessary</w:t>
            </w:r>
          </w:p>
          <w:p w14:paraId="7FD4DF2F" w14:textId="77777777" w:rsidR="00383C03" w:rsidRPr="003417BB" w:rsidRDefault="00383C03" w:rsidP="00383C03">
            <w:pPr>
              <w:pStyle w:val="aff0"/>
              <w:numPr>
                <w:ilvl w:val="1"/>
                <w:numId w:val="44"/>
              </w:numPr>
              <w:ind w:leftChars="0"/>
              <w:jc w:val="both"/>
              <w:rPr>
                <w:rFonts w:ascii="Times New Roman" w:hAnsi="Times New Roman"/>
                <w:bCs/>
                <w:sz w:val="21"/>
                <w:szCs w:val="21"/>
              </w:rPr>
            </w:pPr>
            <w:r w:rsidRPr="003417BB">
              <w:rPr>
                <w:rFonts w:ascii="Times New Roman" w:hAnsi="Times New Roman"/>
                <w:bCs/>
                <w:sz w:val="21"/>
                <w:szCs w:val="21"/>
              </w:rPr>
              <w:t>Option 4: UE is allowed to support only some of band pairs for tx switching</w:t>
            </w:r>
          </w:p>
          <w:p w14:paraId="248318FE" w14:textId="77777777" w:rsidR="00383C03" w:rsidRPr="003417BB" w:rsidRDefault="00383C03" w:rsidP="00383C03">
            <w:pPr>
              <w:pStyle w:val="aff0"/>
              <w:numPr>
                <w:ilvl w:val="2"/>
                <w:numId w:val="45"/>
              </w:numPr>
              <w:ind w:leftChars="0"/>
              <w:jc w:val="both"/>
              <w:rPr>
                <w:rFonts w:ascii="Times New Roman" w:hAnsi="Times New Roman"/>
                <w:bCs/>
                <w:sz w:val="21"/>
                <w:szCs w:val="21"/>
              </w:rPr>
            </w:pPr>
            <w:r w:rsidRPr="003417BB">
              <w:rPr>
                <w:rFonts w:ascii="Times New Roman" w:hAnsi="Times New Roman"/>
                <w:bCs/>
                <w:sz w:val="21"/>
                <w:szCs w:val="21"/>
              </w:rPr>
              <w:t>FFS: at least one band pair should be supported as in Rel-17</w:t>
            </w:r>
          </w:p>
          <w:p w14:paraId="5462991F" w14:textId="77777777" w:rsidR="00383C03" w:rsidRPr="003417BB" w:rsidRDefault="00383C03" w:rsidP="00383C03">
            <w:pPr>
              <w:pStyle w:val="aff0"/>
              <w:numPr>
                <w:ilvl w:val="2"/>
                <w:numId w:val="45"/>
              </w:numPr>
              <w:ind w:leftChars="0"/>
              <w:jc w:val="both"/>
              <w:rPr>
                <w:rFonts w:ascii="Times New Roman" w:hAnsi="Times New Roman"/>
                <w:bCs/>
                <w:sz w:val="21"/>
                <w:szCs w:val="21"/>
              </w:rPr>
            </w:pPr>
            <w:r w:rsidRPr="003417BB">
              <w:rPr>
                <w:rFonts w:ascii="Times New Roman" w:hAnsi="Times New Roman"/>
                <w:bCs/>
                <w:sz w:val="21"/>
                <w:szCs w:val="21"/>
              </w:rPr>
              <w:t>FFS: for both 3 and 4 bands cases or only for 4 bands case</w:t>
            </w:r>
          </w:p>
          <w:p w14:paraId="659913B9" w14:textId="77777777" w:rsidR="00383C03" w:rsidRPr="003417BB" w:rsidRDefault="00383C03" w:rsidP="00383C03">
            <w:pPr>
              <w:pStyle w:val="aff0"/>
              <w:numPr>
                <w:ilvl w:val="2"/>
                <w:numId w:val="45"/>
              </w:numPr>
              <w:ind w:leftChars="0"/>
              <w:jc w:val="both"/>
              <w:rPr>
                <w:rFonts w:ascii="Times New Roman" w:hAnsi="Times New Roman"/>
                <w:bCs/>
                <w:sz w:val="21"/>
                <w:szCs w:val="21"/>
              </w:rPr>
            </w:pPr>
            <w:r w:rsidRPr="003417BB">
              <w:rPr>
                <w:rFonts w:ascii="Times New Roman" w:hAnsi="Times New Roman"/>
                <w:bCs/>
                <w:sz w:val="21"/>
                <w:szCs w:val="21"/>
              </w:rPr>
              <w:t xml:space="preserve">FFS: for switched UL and/or dual UL </w:t>
            </w:r>
          </w:p>
          <w:p w14:paraId="3C969BC4" w14:textId="77777777" w:rsidR="00383C03" w:rsidRPr="003417BB" w:rsidRDefault="00383C03" w:rsidP="00383C03">
            <w:pPr>
              <w:pStyle w:val="aff0"/>
              <w:numPr>
                <w:ilvl w:val="2"/>
                <w:numId w:val="45"/>
              </w:numPr>
              <w:ind w:leftChars="0"/>
              <w:jc w:val="both"/>
              <w:rPr>
                <w:rFonts w:ascii="Times New Roman" w:hAnsi="Times New Roman"/>
                <w:bCs/>
                <w:sz w:val="21"/>
                <w:szCs w:val="21"/>
              </w:rPr>
            </w:pPr>
            <w:r w:rsidRPr="003417BB">
              <w:rPr>
                <w:rFonts w:ascii="Times New Roman" w:hAnsi="Times New Roman"/>
                <w:bCs/>
                <w:sz w:val="21"/>
                <w:szCs w:val="21"/>
              </w:rPr>
              <w:t>FFS: potential capability/RRC signaling</w:t>
            </w:r>
          </w:p>
          <w:p w14:paraId="21E1358A" w14:textId="47117EB7" w:rsidR="007A6B88" w:rsidRPr="00383C03" w:rsidRDefault="00383C03" w:rsidP="000A42E4">
            <w:pPr>
              <w:rPr>
                <w:rFonts w:ascii="Times New Roman" w:eastAsia="宋体" w:hAnsi="Times New Roman"/>
                <w:color w:val="000000"/>
                <w:sz w:val="21"/>
                <w:szCs w:val="22"/>
                <w:lang w:eastAsia="zh-CN"/>
              </w:rPr>
            </w:pPr>
            <w:r w:rsidRPr="003417BB">
              <w:rPr>
                <w:rFonts w:ascii="Times New Roman" w:hAnsi="Times New Roman"/>
                <w:bCs/>
                <w:sz w:val="21"/>
                <w:szCs w:val="21"/>
              </w:rPr>
              <w:t>Other options are not precluded</w:t>
            </w:r>
          </w:p>
        </w:tc>
      </w:tr>
    </w:tbl>
    <w:p w14:paraId="1484534A" w14:textId="597A9496" w:rsidR="009F1585" w:rsidRDefault="007A6B88" w:rsidP="00081BC5">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F</w:t>
      </w:r>
      <w:r>
        <w:rPr>
          <w:rFonts w:ascii="Times New Roman" w:eastAsia="宋体" w:hAnsi="Times New Roman"/>
          <w:color w:val="000000"/>
          <w:sz w:val="21"/>
          <w:szCs w:val="22"/>
          <w:lang w:eastAsia="zh-CN"/>
        </w:rPr>
        <w:t>urthermore, in RAN#96, the following guidance was approved:</w:t>
      </w:r>
    </w:p>
    <w:tbl>
      <w:tblPr>
        <w:tblStyle w:val="af1"/>
        <w:tblW w:w="0" w:type="auto"/>
        <w:tblLook w:val="04A0" w:firstRow="1" w:lastRow="0" w:firstColumn="1" w:lastColumn="0" w:noHBand="0" w:noVBand="1"/>
      </w:tblPr>
      <w:tblGrid>
        <w:gridCol w:w="9631"/>
      </w:tblGrid>
      <w:tr w:rsidR="007A6B88" w14:paraId="11DBAFEC" w14:textId="77777777" w:rsidTr="007A6B88">
        <w:tc>
          <w:tcPr>
            <w:tcW w:w="9631" w:type="dxa"/>
          </w:tcPr>
          <w:p w14:paraId="3A32ED37" w14:textId="77777777" w:rsidR="007A6B88" w:rsidRPr="007A6B88" w:rsidRDefault="007A6B88" w:rsidP="007A6B88">
            <w:pPr>
              <w:spacing w:beforeLines="50" w:before="120"/>
              <w:ind w:left="0" w:firstLine="0"/>
              <w:jc w:val="both"/>
              <w:rPr>
                <w:rFonts w:ascii="Times New Roman" w:eastAsia="宋体" w:hAnsi="Times New Roman"/>
                <w:color w:val="000000"/>
                <w:sz w:val="21"/>
                <w:szCs w:val="22"/>
                <w:lang w:val="en-US" w:eastAsia="zh-CN"/>
              </w:rPr>
            </w:pPr>
            <w:r w:rsidRPr="007A6B88">
              <w:rPr>
                <w:rFonts w:ascii="Times New Roman" w:eastAsia="宋体" w:hAnsi="Times New Roman"/>
                <w:color w:val="000000"/>
                <w:sz w:val="21"/>
                <w:szCs w:val="22"/>
                <w:lang w:eastAsia="zh-CN"/>
              </w:rPr>
              <w:t>RAN provides following guidance to RAN1/2/4.</w:t>
            </w:r>
          </w:p>
          <w:p w14:paraId="4EC32953" w14:textId="77777777" w:rsidR="00A04846" w:rsidRPr="007A6B88" w:rsidRDefault="00BA57C6" w:rsidP="007A6B88">
            <w:pPr>
              <w:numPr>
                <w:ilvl w:val="0"/>
                <w:numId w:val="41"/>
              </w:numPr>
              <w:spacing w:beforeLines="50" w:before="120"/>
              <w:jc w:val="both"/>
              <w:rPr>
                <w:rFonts w:ascii="Times New Roman" w:eastAsia="宋体" w:hAnsi="Times New Roman"/>
                <w:color w:val="000000"/>
                <w:sz w:val="21"/>
                <w:szCs w:val="22"/>
                <w:lang w:val="en-US" w:eastAsia="zh-CN"/>
              </w:rPr>
            </w:pPr>
            <w:r w:rsidRPr="007A6B88">
              <w:rPr>
                <w:rFonts w:ascii="Times New Roman" w:eastAsia="宋体" w:hAnsi="Times New Roman"/>
                <w:color w:val="000000"/>
                <w:sz w:val="21"/>
                <w:szCs w:val="22"/>
                <w:lang w:eastAsia="zh-CN"/>
              </w:rPr>
              <w:lastRenderedPageBreak/>
              <w:t xml:space="preserve">If Rel-18 UL Tx switching is supported, </w:t>
            </w:r>
          </w:p>
          <w:p w14:paraId="301546E5" w14:textId="78AA1929" w:rsidR="00A04846" w:rsidRPr="007A6B88" w:rsidRDefault="00BA57C6" w:rsidP="007A6B88">
            <w:pPr>
              <w:numPr>
                <w:ilvl w:val="1"/>
                <w:numId w:val="41"/>
              </w:numPr>
              <w:spacing w:beforeLines="50" w:before="120"/>
              <w:jc w:val="both"/>
              <w:rPr>
                <w:rFonts w:ascii="Times New Roman" w:eastAsia="宋体" w:hAnsi="Times New Roman"/>
                <w:color w:val="000000"/>
                <w:sz w:val="21"/>
                <w:szCs w:val="22"/>
                <w:lang w:val="en-US" w:eastAsia="zh-CN"/>
              </w:rPr>
            </w:pPr>
            <w:r w:rsidRPr="007A6B88">
              <w:rPr>
                <w:rFonts w:ascii="Times New Roman" w:eastAsia="宋体" w:hAnsi="Times New Roman"/>
                <w:color w:val="000000"/>
                <w:sz w:val="21"/>
                <w:szCs w:val="22"/>
                <w:lang w:eastAsia="zh-CN"/>
              </w:rPr>
              <w:t xml:space="preserve">RAN1/2/4 shall focus on defining necessary mechanisms and requirements for UL Tx switching across 3 or 4 different bands at least for following scenarios during Rel-18 </w:t>
            </w:r>
            <w:r w:rsidRPr="009E5266">
              <w:rPr>
                <w:rFonts w:ascii="Times New Roman" w:eastAsia="宋体" w:hAnsi="Times New Roman"/>
                <w:color w:val="000000"/>
                <w:sz w:val="21"/>
                <w:szCs w:val="22"/>
                <w:lang w:eastAsia="zh-CN"/>
              </w:rPr>
              <w:t>in Q3 2022</w:t>
            </w:r>
          </w:p>
          <w:p w14:paraId="3B4D8EB1" w14:textId="77777777" w:rsidR="00A04846" w:rsidRPr="007A6B88" w:rsidRDefault="00BA57C6" w:rsidP="007A6B88">
            <w:pPr>
              <w:numPr>
                <w:ilvl w:val="2"/>
                <w:numId w:val="41"/>
              </w:numPr>
              <w:spacing w:beforeLines="50" w:before="120"/>
              <w:jc w:val="both"/>
              <w:rPr>
                <w:rFonts w:ascii="Times New Roman" w:eastAsia="宋体" w:hAnsi="Times New Roman"/>
                <w:color w:val="000000"/>
                <w:sz w:val="21"/>
                <w:szCs w:val="22"/>
                <w:lang w:val="en-US" w:eastAsia="zh-CN"/>
              </w:rPr>
            </w:pPr>
            <w:r w:rsidRPr="007A6B88">
              <w:rPr>
                <w:rFonts w:ascii="Times New Roman" w:eastAsia="宋体" w:hAnsi="Times New Roman"/>
                <w:color w:val="000000"/>
                <w:sz w:val="21"/>
                <w:szCs w:val="22"/>
                <w:lang w:eastAsia="zh-CN"/>
              </w:rPr>
              <w:t>Inter-band UL-CA Option 1 (i.e., switched UL) and Option 2 (i.e., dual UL) without SUL band</w:t>
            </w:r>
          </w:p>
          <w:p w14:paraId="2967EB6D" w14:textId="77777777" w:rsidR="00A04846" w:rsidRPr="007A6B88" w:rsidRDefault="00BA57C6" w:rsidP="007A6B88">
            <w:pPr>
              <w:numPr>
                <w:ilvl w:val="2"/>
                <w:numId w:val="41"/>
              </w:numPr>
              <w:spacing w:beforeLines="50" w:before="120"/>
              <w:jc w:val="both"/>
              <w:rPr>
                <w:rFonts w:ascii="Times New Roman" w:eastAsia="宋体" w:hAnsi="Times New Roman"/>
                <w:color w:val="000000"/>
                <w:sz w:val="21"/>
                <w:szCs w:val="22"/>
                <w:lang w:val="en-US" w:eastAsia="zh-CN"/>
              </w:rPr>
            </w:pPr>
            <w:r w:rsidRPr="007A6B88">
              <w:rPr>
                <w:rFonts w:ascii="Times New Roman" w:eastAsia="宋体" w:hAnsi="Times New Roman"/>
                <w:color w:val="000000"/>
                <w:sz w:val="21"/>
                <w:szCs w:val="22"/>
                <w:lang w:eastAsia="zh-CN"/>
              </w:rPr>
              <w:t>Inter-band UL CA Option 1 (i.e., switched UL) for {SUL band + corresponding NUL band} + 1 or 2 other NUL band(s)</w:t>
            </w:r>
          </w:p>
          <w:p w14:paraId="12BF873F" w14:textId="77777777" w:rsidR="00A04846" w:rsidRPr="007A6B88" w:rsidRDefault="00BA57C6" w:rsidP="007A6B88">
            <w:pPr>
              <w:numPr>
                <w:ilvl w:val="3"/>
                <w:numId w:val="41"/>
              </w:numPr>
              <w:spacing w:beforeLines="50" w:before="120"/>
              <w:jc w:val="both"/>
              <w:rPr>
                <w:rFonts w:ascii="Times New Roman" w:eastAsia="宋体" w:hAnsi="Times New Roman"/>
                <w:color w:val="000000"/>
                <w:sz w:val="21"/>
                <w:szCs w:val="22"/>
                <w:lang w:val="en-US" w:eastAsia="zh-CN"/>
              </w:rPr>
            </w:pPr>
            <w:r w:rsidRPr="007A6B88">
              <w:rPr>
                <w:rFonts w:ascii="Times New Roman" w:eastAsia="宋体" w:hAnsi="Times New Roman"/>
                <w:color w:val="000000"/>
                <w:sz w:val="21"/>
                <w:szCs w:val="22"/>
                <w:lang w:eastAsia="zh-CN"/>
              </w:rPr>
              <w:t>UL CA framework where UL CA is performed between NULs according to current RAN4 specifications should not be changed</w:t>
            </w:r>
          </w:p>
          <w:p w14:paraId="58B43CC6" w14:textId="77777777" w:rsidR="00A04846" w:rsidRPr="007A6B88" w:rsidRDefault="00BA57C6" w:rsidP="007A6B88">
            <w:pPr>
              <w:numPr>
                <w:ilvl w:val="3"/>
                <w:numId w:val="41"/>
              </w:numPr>
              <w:spacing w:beforeLines="50" w:before="120"/>
              <w:jc w:val="both"/>
              <w:rPr>
                <w:rFonts w:ascii="Times New Roman" w:eastAsia="宋体" w:hAnsi="Times New Roman"/>
                <w:color w:val="000000"/>
                <w:sz w:val="21"/>
                <w:szCs w:val="22"/>
                <w:lang w:val="en-US" w:eastAsia="zh-CN"/>
              </w:rPr>
            </w:pPr>
            <w:r w:rsidRPr="007A6B88">
              <w:rPr>
                <w:rFonts w:ascii="Times New Roman" w:eastAsia="宋体" w:hAnsi="Times New Roman"/>
                <w:color w:val="000000"/>
                <w:sz w:val="21"/>
                <w:szCs w:val="22"/>
                <w:lang w:eastAsia="zh-CN"/>
              </w:rPr>
              <w:t>Note: switching across any band in this scenario is not precluded</w:t>
            </w:r>
          </w:p>
          <w:p w14:paraId="158C5D50" w14:textId="77777777" w:rsidR="00A04846" w:rsidRPr="007A6B88" w:rsidRDefault="00BA57C6" w:rsidP="007A6B88">
            <w:pPr>
              <w:numPr>
                <w:ilvl w:val="2"/>
                <w:numId w:val="41"/>
              </w:numPr>
              <w:spacing w:beforeLines="50" w:before="120"/>
              <w:jc w:val="both"/>
              <w:rPr>
                <w:rFonts w:ascii="Times New Roman" w:eastAsia="宋体" w:hAnsi="Times New Roman"/>
                <w:color w:val="000000"/>
                <w:sz w:val="21"/>
                <w:szCs w:val="22"/>
                <w:lang w:val="en-US" w:eastAsia="zh-CN"/>
              </w:rPr>
            </w:pPr>
            <w:r w:rsidRPr="007A6B88">
              <w:rPr>
                <w:rFonts w:ascii="Times New Roman" w:eastAsia="宋体" w:hAnsi="Times New Roman"/>
                <w:color w:val="000000"/>
                <w:sz w:val="21"/>
                <w:szCs w:val="22"/>
                <w:lang w:eastAsia="zh-CN"/>
              </w:rPr>
              <w:t>Intra-band two contiguous aggregated carriers within one non-SUL band out of 3 or 4 bands</w:t>
            </w:r>
          </w:p>
          <w:p w14:paraId="44E47052" w14:textId="30943933" w:rsidR="00A04846" w:rsidRPr="007A6B88" w:rsidRDefault="00BA57C6" w:rsidP="007A6B88">
            <w:pPr>
              <w:numPr>
                <w:ilvl w:val="1"/>
                <w:numId w:val="41"/>
              </w:numPr>
              <w:spacing w:beforeLines="50" w:before="120"/>
              <w:jc w:val="both"/>
              <w:rPr>
                <w:rFonts w:ascii="Times New Roman" w:eastAsia="宋体" w:hAnsi="Times New Roman"/>
                <w:color w:val="000000"/>
                <w:sz w:val="21"/>
                <w:szCs w:val="22"/>
                <w:lang w:val="en-US" w:eastAsia="zh-CN"/>
              </w:rPr>
            </w:pPr>
            <w:r w:rsidRPr="00F21844">
              <w:rPr>
                <w:rFonts w:ascii="Times New Roman" w:eastAsia="宋体" w:hAnsi="Times New Roman"/>
                <w:color w:val="000000"/>
                <w:sz w:val="21"/>
                <w:szCs w:val="22"/>
                <w:lang w:eastAsia="zh-CN"/>
              </w:rPr>
              <w:t xml:space="preserve">Further check additional </w:t>
            </w:r>
            <w:r w:rsidRPr="007A6B88">
              <w:rPr>
                <w:rFonts w:ascii="Times New Roman" w:eastAsia="宋体" w:hAnsi="Times New Roman"/>
                <w:color w:val="000000"/>
                <w:sz w:val="21"/>
                <w:szCs w:val="22"/>
                <w:lang w:eastAsia="zh-CN"/>
              </w:rPr>
              <w:t>scenarios as below can be discussed in RAN4#104e and RAN#97e</w:t>
            </w:r>
            <w:r w:rsidRPr="00F21844">
              <w:rPr>
                <w:rFonts w:ascii="Times New Roman" w:eastAsia="宋体" w:hAnsi="Times New Roman"/>
                <w:color w:val="000000"/>
                <w:sz w:val="21"/>
                <w:szCs w:val="22"/>
                <w:lang w:eastAsia="zh-CN"/>
              </w:rPr>
              <w:t>,</w:t>
            </w:r>
            <w:r w:rsidRPr="007A6B88">
              <w:rPr>
                <w:rFonts w:ascii="Times New Roman" w:eastAsia="宋体" w:hAnsi="Times New Roman"/>
                <w:color w:val="000000"/>
                <w:sz w:val="21"/>
                <w:szCs w:val="22"/>
                <w:u w:val="single"/>
                <w:lang w:eastAsia="zh-CN"/>
              </w:rPr>
              <w:t xml:space="preserve"> </w:t>
            </w:r>
            <w:r w:rsidRPr="00F21844">
              <w:rPr>
                <w:rFonts w:ascii="Times New Roman" w:eastAsia="宋体" w:hAnsi="Times New Roman"/>
                <w:color w:val="000000"/>
                <w:sz w:val="21"/>
                <w:szCs w:val="22"/>
                <w:lang w:eastAsia="zh-CN"/>
              </w:rPr>
              <w:t>e.g.,</w:t>
            </w:r>
          </w:p>
          <w:p w14:paraId="0AB5E4B7" w14:textId="77777777" w:rsidR="00A04846" w:rsidRPr="007A6B88" w:rsidRDefault="00BA57C6" w:rsidP="007A6B88">
            <w:pPr>
              <w:numPr>
                <w:ilvl w:val="2"/>
                <w:numId w:val="41"/>
              </w:numPr>
              <w:spacing w:beforeLines="50" w:before="120"/>
              <w:jc w:val="both"/>
              <w:rPr>
                <w:rFonts w:ascii="Times New Roman" w:eastAsia="宋体" w:hAnsi="Times New Roman"/>
                <w:color w:val="000000"/>
                <w:sz w:val="21"/>
                <w:szCs w:val="22"/>
                <w:lang w:val="en-US" w:eastAsia="zh-CN"/>
              </w:rPr>
            </w:pPr>
            <w:r w:rsidRPr="007A6B88">
              <w:rPr>
                <w:rFonts w:ascii="Times New Roman" w:eastAsia="宋体" w:hAnsi="Times New Roman"/>
                <w:color w:val="000000"/>
                <w:sz w:val="21"/>
                <w:szCs w:val="22"/>
                <w:lang w:eastAsia="zh-CN"/>
              </w:rPr>
              <w:t>{SUL band + corresponding NUL band} + {SUL band + corresponding NUL band}</w:t>
            </w:r>
          </w:p>
          <w:p w14:paraId="7F13FBAC" w14:textId="77777777" w:rsidR="00A04846" w:rsidRPr="007A6B88" w:rsidRDefault="00BA57C6" w:rsidP="007A6B88">
            <w:pPr>
              <w:numPr>
                <w:ilvl w:val="2"/>
                <w:numId w:val="41"/>
              </w:numPr>
              <w:spacing w:beforeLines="50" w:before="120"/>
              <w:jc w:val="both"/>
              <w:rPr>
                <w:rFonts w:ascii="Times New Roman" w:eastAsia="宋体" w:hAnsi="Times New Roman"/>
                <w:color w:val="000000"/>
                <w:sz w:val="21"/>
                <w:szCs w:val="22"/>
                <w:lang w:val="en-US" w:eastAsia="zh-CN"/>
              </w:rPr>
            </w:pPr>
            <w:r w:rsidRPr="007A6B88">
              <w:rPr>
                <w:rFonts w:ascii="Times New Roman" w:eastAsia="宋体" w:hAnsi="Times New Roman"/>
                <w:color w:val="000000"/>
                <w:sz w:val="21"/>
                <w:szCs w:val="22"/>
                <w:lang w:eastAsia="zh-CN"/>
              </w:rPr>
              <w:t>Simultaneous transmission across 2 bands in {SUL band + corresponding NUL band} + 1 or 2 other NUL band(s) (excluding simultaneous transmission between SUL and corresponding NUL)</w:t>
            </w:r>
          </w:p>
          <w:p w14:paraId="211731BC" w14:textId="17DF4D89" w:rsidR="007A6B88" w:rsidRPr="007A6B88" w:rsidRDefault="00BA57C6" w:rsidP="007A6B88">
            <w:pPr>
              <w:numPr>
                <w:ilvl w:val="1"/>
                <w:numId w:val="41"/>
              </w:numPr>
              <w:spacing w:beforeLines="50" w:before="120"/>
              <w:jc w:val="both"/>
              <w:rPr>
                <w:rFonts w:ascii="Times New Roman" w:eastAsia="宋体" w:hAnsi="Times New Roman"/>
                <w:color w:val="000000"/>
                <w:sz w:val="21"/>
                <w:szCs w:val="22"/>
                <w:lang w:val="en-US" w:eastAsia="zh-CN"/>
              </w:rPr>
            </w:pPr>
            <w:r w:rsidRPr="007A6B88">
              <w:rPr>
                <w:rFonts w:ascii="Times New Roman" w:eastAsia="宋体" w:hAnsi="Times New Roman"/>
                <w:color w:val="000000"/>
                <w:sz w:val="21"/>
                <w:szCs w:val="22"/>
                <w:lang w:eastAsia="zh-CN"/>
              </w:rPr>
              <w:t>Mechanisms/requirements should not introduce restrictions on what were already supported in current specifications for UL Tx switching</w:t>
            </w:r>
          </w:p>
        </w:tc>
      </w:tr>
    </w:tbl>
    <w:p w14:paraId="75E2BAD8" w14:textId="41EDF796" w:rsidR="007A6B88" w:rsidRPr="00081BC5" w:rsidRDefault="007A6B88" w:rsidP="00081BC5">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lastRenderedPageBreak/>
        <w:t>I</w:t>
      </w:r>
      <w:r>
        <w:rPr>
          <w:rFonts w:ascii="Times New Roman" w:eastAsia="宋体" w:hAnsi="Times New Roman"/>
          <w:color w:val="000000"/>
          <w:sz w:val="21"/>
          <w:szCs w:val="22"/>
          <w:lang w:eastAsia="zh-CN"/>
        </w:rPr>
        <w:t>n this contribution, we further discuss the multi-carrier UL Tx switching schemes and provide our views.</w:t>
      </w:r>
    </w:p>
    <w:p w14:paraId="337BE958" w14:textId="3EBB7A3C" w:rsidR="00E265E1" w:rsidRDefault="00265D17" w:rsidP="00E265E1">
      <w:pPr>
        <w:pStyle w:val="1"/>
        <w:tabs>
          <w:tab w:val="clear" w:pos="432"/>
          <w:tab w:val="num" w:pos="0"/>
        </w:tabs>
        <w:ind w:left="426"/>
        <w:rPr>
          <w:rFonts w:eastAsia="宋体"/>
          <w:color w:val="000000"/>
          <w:lang w:eastAsia="zh-CN"/>
        </w:rPr>
      </w:pPr>
      <w:r w:rsidRPr="003B5F4D">
        <w:rPr>
          <w:rFonts w:eastAsia="宋体" w:hint="eastAsia"/>
          <w:color w:val="000000"/>
          <w:lang w:eastAsia="zh-CN"/>
        </w:rPr>
        <w:t>Discussion</w:t>
      </w:r>
    </w:p>
    <w:p w14:paraId="40992C5D" w14:textId="77777777" w:rsidR="005B4AAE" w:rsidRPr="00ED47FB" w:rsidRDefault="005B4AAE" w:rsidP="005B4AAE">
      <w:pPr>
        <w:pStyle w:val="2"/>
        <w:ind w:left="567"/>
        <w:rPr>
          <w:rFonts w:eastAsia="宋体"/>
          <w:b w:val="0"/>
          <w:i w:val="0"/>
          <w:sz w:val="30"/>
          <w:szCs w:val="30"/>
        </w:rPr>
      </w:pPr>
      <w:r w:rsidRPr="00ED47FB">
        <w:rPr>
          <w:rFonts w:eastAsia="宋体"/>
          <w:b w:val="0"/>
          <w:i w:val="0"/>
          <w:sz w:val="30"/>
          <w:szCs w:val="30"/>
        </w:rPr>
        <w:t xml:space="preserve">Switching Mechanisms </w:t>
      </w:r>
      <w:r w:rsidRPr="00ED47FB">
        <w:rPr>
          <w:rFonts w:eastAsia="宋体" w:hint="eastAsia"/>
          <w:b w:val="0"/>
          <w:i w:val="0"/>
          <w:sz w:val="30"/>
          <w:szCs w:val="30"/>
          <w:lang w:eastAsia="zh-CN"/>
        </w:rPr>
        <w:t>for</w:t>
      </w:r>
      <w:r w:rsidRPr="00ED47FB">
        <w:rPr>
          <w:rFonts w:eastAsia="宋体"/>
          <w:b w:val="0"/>
          <w:i w:val="0"/>
          <w:sz w:val="30"/>
          <w:szCs w:val="30"/>
        </w:rPr>
        <w:t xml:space="preserve"> UL T</w:t>
      </w:r>
      <w:r w:rsidRPr="00ED47FB">
        <w:rPr>
          <w:rFonts w:eastAsia="宋体" w:hint="eastAsia"/>
          <w:b w:val="0"/>
          <w:i w:val="0"/>
          <w:sz w:val="30"/>
          <w:szCs w:val="30"/>
          <w:lang w:eastAsia="zh-CN"/>
        </w:rPr>
        <w:t>x</w:t>
      </w:r>
    </w:p>
    <w:p w14:paraId="72A13EA3" w14:textId="2D02CA67" w:rsidR="005B4AAE" w:rsidRDefault="005B4AAE" w:rsidP="007A42A2">
      <w:pPr>
        <w:spacing w:beforeLines="50" w:before="120"/>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As mentioned in the guidance from RAN, both </w:t>
      </w:r>
      <w:r w:rsidRPr="00E7770F">
        <w:rPr>
          <w:rFonts w:ascii="Times New Roman" w:eastAsiaTheme="minorEastAsia" w:hAnsi="Times New Roman"/>
          <w:i/>
          <w:sz w:val="21"/>
          <w:szCs w:val="21"/>
          <w:lang w:eastAsia="zh-CN"/>
        </w:rPr>
        <w:t>switchedUL</w:t>
      </w:r>
      <w:r>
        <w:rPr>
          <w:rFonts w:ascii="Times New Roman" w:eastAsiaTheme="minorEastAsia" w:hAnsi="Times New Roman"/>
          <w:sz w:val="21"/>
          <w:szCs w:val="21"/>
          <w:lang w:eastAsia="zh-CN"/>
        </w:rPr>
        <w:t xml:space="preserve"> and </w:t>
      </w:r>
      <w:r w:rsidRPr="00E7770F">
        <w:rPr>
          <w:rFonts w:ascii="Times New Roman" w:eastAsiaTheme="minorEastAsia" w:hAnsi="Times New Roman"/>
          <w:i/>
          <w:sz w:val="21"/>
          <w:szCs w:val="21"/>
          <w:lang w:eastAsia="zh-CN"/>
        </w:rPr>
        <w:t>dualUL</w:t>
      </w:r>
      <w:r>
        <w:rPr>
          <w:rFonts w:ascii="Times New Roman" w:eastAsiaTheme="minorEastAsia" w:hAnsi="Times New Roman"/>
          <w:sz w:val="21"/>
          <w:szCs w:val="21"/>
          <w:lang w:eastAsia="zh-CN"/>
        </w:rPr>
        <w:t xml:space="preserve"> should be supported for Rel-18 UL Tx switching. For </w:t>
      </w:r>
      <w:r w:rsidRPr="00E7770F">
        <w:rPr>
          <w:rFonts w:ascii="Times New Roman" w:eastAsiaTheme="minorEastAsia" w:hAnsi="Times New Roman"/>
          <w:i/>
          <w:sz w:val="21"/>
          <w:szCs w:val="21"/>
          <w:lang w:eastAsia="zh-CN"/>
        </w:rPr>
        <w:t>switchedUL</w:t>
      </w:r>
      <w:r>
        <w:rPr>
          <w:rFonts w:ascii="Times New Roman" w:eastAsiaTheme="minorEastAsia" w:hAnsi="Times New Roman"/>
          <w:sz w:val="21"/>
          <w:szCs w:val="21"/>
          <w:lang w:eastAsia="zh-CN"/>
        </w:rPr>
        <w:t xml:space="preserve">, UE can only transmit uplink channel/signal with one or two antenna ports on </w:t>
      </w:r>
      <w:r w:rsidR="000A42E4">
        <w:rPr>
          <w:rFonts w:ascii="Times New Roman" w:eastAsiaTheme="minorEastAsia" w:hAnsi="Times New Roman"/>
          <w:sz w:val="21"/>
          <w:szCs w:val="21"/>
          <w:lang w:eastAsia="zh-CN"/>
        </w:rPr>
        <w:t xml:space="preserve">single </w:t>
      </w:r>
      <w:r>
        <w:rPr>
          <w:rFonts w:ascii="Times New Roman" w:eastAsiaTheme="minorEastAsia" w:hAnsi="Times New Roman"/>
          <w:sz w:val="21"/>
          <w:szCs w:val="21"/>
          <w:lang w:eastAsia="zh-CN"/>
        </w:rPr>
        <w:t xml:space="preserve">UL band. There is no ambiguity on whether a switching period is needed between two adjacent uplink transmissions, no matter which band pair is used for UL Tx switching. For </w:t>
      </w:r>
      <w:r w:rsidRPr="00C1023F">
        <w:rPr>
          <w:rFonts w:ascii="Times New Roman" w:eastAsiaTheme="minorEastAsia" w:hAnsi="Times New Roman"/>
          <w:i/>
          <w:sz w:val="21"/>
          <w:szCs w:val="21"/>
          <w:lang w:eastAsia="zh-CN"/>
        </w:rPr>
        <w:t>dualUL</w:t>
      </w:r>
      <w:r>
        <w:rPr>
          <w:rFonts w:ascii="Times New Roman" w:eastAsiaTheme="minorEastAsia" w:hAnsi="Times New Roman"/>
          <w:sz w:val="21"/>
          <w:szCs w:val="21"/>
          <w:lang w:eastAsia="zh-CN"/>
        </w:rPr>
        <w:t xml:space="preserve">, it becomes more complicated as the antenna port used for uplink transmission for different Tx chain status may be same. The following table summarize all combinations of UL transmission assuming 4 UL bands are configured for UL Tx switching. Generally speaking, the UL switching scheme across four UL bands with </w:t>
      </w:r>
      <w:r w:rsidRPr="00E7770F">
        <w:rPr>
          <w:rFonts w:ascii="Times New Roman" w:eastAsiaTheme="minorEastAsia" w:hAnsi="Times New Roman"/>
          <w:i/>
          <w:sz w:val="21"/>
          <w:szCs w:val="21"/>
          <w:lang w:eastAsia="zh-CN"/>
        </w:rPr>
        <w:t>dualUL</w:t>
      </w:r>
      <w:r>
        <w:rPr>
          <w:rFonts w:ascii="Times New Roman" w:eastAsiaTheme="minorEastAsia" w:hAnsi="Times New Roman"/>
          <w:sz w:val="21"/>
          <w:szCs w:val="21"/>
          <w:lang w:eastAsia="zh-CN"/>
        </w:rPr>
        <w:t xml:space="preserve"> can be categorized as below:</w:t>
      </w:r>
    </w:p>
    <w:p w14:paraId="2EECFAFC" w14:textId="77777777" w:rsidR="005B4AAE" w:rsidRDefault="005B4AAE" w:rsidP="007A42A2">
      <w:pPr>
        <w:pStyle w:val="aff0"/>
        <w:numPr>
          <w:ilvl w:val="0"/>
          <w:numId w:val="38"/>
        </w:numPr>
        <w:spacing w:beforeLines="50" w:before="120"/>
        <w:ind w:leftChars="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Type 1: switching between 2 UL bands with single port and the other 2 UL bands with single port, e.g. case#1(</w:t>
      </w:r>
      <w:r w:rsidRPr="00130550">
        <w:rPr>
          <w:rFonts w:ascii="Times New Roman" w:eastAsiaTheme="minorEastAsia" w:hAnsi="Times New Roman"/>
          <w:sz w:val="21"/>
          <w:szCs w:val="21"/>
          <w:lang w:eastAsia="zh-CN"/>
        </w:rPr>
        <w:t>1P+1P+0P+0P</w:t>
      </w:r>
      <w:r>
        <w:rPr>
          <w:rFonts w:ascii="Times New Roman" w:eastAsiaTheme="minorEastAsia" w:hAnsi="Times New Roman"/>
          <w:sz w:val="21"/>
          <w:szCs w:val="21"/>
          <w:lang w:eastAsia="zh-CN"/>
        </w:rPr>
        <w:t>) and case#6(</w:t>
      </w:r>
      <w:r w:rsidRPr="00130550">
        <w:rPr>
          <w:rFonts w:ascii="Times New Roman" w:eastAsiaTheme="minorEastAsia" w:hAnsi="Times New Roman"/>
          <w:sz w:val="21"/>
          <w:szCs w:val="21"/>
          <w:lang w:eastAsia="zh-CN"/>
        </w:rPr>
        <w:t>0P+0P+1P+1P</w:t>
      </w:r>
      <w:r>
        <w:rPr>
          <w:rFonts w:ascii="Times New Roman" w:eastAsiaTheme="minorEastAsia" w:hAnsi="Times New Roman"/>
          <w:sz w:val="21"/>
          <w:szCs w:val="21"/>
          <w:lang w:eastAsia="zh-CN"/>
        </w:rPr>
        <w:t>)</w:t>
      </w:r>
    </w:p>
    <w:p w14:paraId="5465747B" w14:textId="77777777" w:rsidR="005B4AAE" w:rsidRDefault="005B4AAE" w:rsidP="007A42A2">
      <w:pPr>
        <w:pStyle w:val="aff0"/>
        <w:numPr>
          <w:ilvl w:val="0"/>
          <w:numId w:val="38"/>
        </w:numPr>
        <w:spacing w:beforeLines="50" w:before="120"/>
        <w:ind w:leftChars="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Type 2: switching between 2 UL bands with single port and another UL band with single port, e.g. case#1(</w:t>
      </w:r>
      <w:r w:rsidRPr="00130550">
        <w:rPr>
          <w:rFonts w:ascii="Times New Roman" w:eastAsiaTheme="minorEastAsia" w:hAnsi="Times New Roman"/>
          <w:sz w:val="21"/>
          <w:szCs w:val="21"/>
          <w:lang w:eastAsia="zh-CN"/>
        </w:rPr>
        <w:t>1P+1P+0P+0P</w:t>
      </w:r>
      <w:r>
        <w:rPr>
          <w:rFonts w:ascii="Times New Roman" w:eastAsiaTheme="minorEastAsia" w:hAnsi="Times New Roman"/>
          <w:sz w:val="21"/>
          <w:szCs w:val="21"/>
          <w:lang w:eastAsia="zh-CN"/>
        </w:rPr>
        <w:t>) and case#2(</w:t>
      </w:r>
      <w:r w:rsidRPr="00130550">
        <w:rPr>
          <w:rFonts w:ascii="Times New Roman" w:eastAsiaTheme="minorEastAsia" w:hAnsi="Times New Roman"/>
          <w:sz w:val="21"/>
          <w:szCs w:val="21"/>
          <w:lang w:eastAsia="zh-CN"/>
        </w:rPr>
        <w:t>0P+0P+1P+0P</w:t>
      </w:r>
      <w:r>
        <w:rPr>
          <w:rFonts w:ascii="Times New Roman" w:eastAsiaTheme="minorEastAsia" w:hAnsi="Times New Roman"/>
          <w:sz w:val="21"/>
          <w:szCs w:val="21"/>
          <w:lang w:eastAsia="zh-CN"/>
        </w:rPr>
        <w:t>)</w:t>
      </w:r>
    </w:p>
    <w:p w14:paraId="533271D7" w14:textId="7B2DDE12" w:rsidR="005B4AAE" w:rsidRPr="00ED47FB" w:rsidRDefault="005B4AAE" w:rsidP="007A42A2">
      <w:pPr>
        <w:pStyle w:val="aff0"/>
        <w:numPr>
          <w:ilvl w:val="0"/>
          <w:numId w:val="38"/>
        </w:numPr>
        <w:spacing w:beforeLines="50" w:before="120"/>
        <w:ind w:leftChars="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Type 3: switching between 2 UL bands with single port and another UL band with </w:t>
      </w:r>
      <w:r>
        <w:rPr>
          <w:rFonts w:ascii="Times New Roman" w:eastAsiaTheme="minorEastAsia" w:hAnsi="Times New Roman" w:hint="eastAsia"/>
          <w:sz w:val="21"/>
          <w:szCs w:val="21"/>
          <w:lang w:eastAsia="zh-CN"/>
        </w:rPr>
        <w:t>two</w:t>
      </w:r>
      <w:r>
        <w:rPr>
          <w:rFonts w:ascii="Times New Roman" w:eastAsiaTheme="minorEastAsia" w:hAnsi="Times New Roman"/>
          <w:sz w:val="21"/>
          <w:szCs w:val="21"/>
          <w:lang w:eastAsia="zh-CN"/>
        </w:rPr>
        <w:t xml:space="preserve"> ports, e.g. case#1(</w:t>
      </w:r>
      <w:r w:rsidRPr="00130550">
        <w:rPr>
          <w:rFonts w:ascii="Times New Roman" w:eastAsiaTheme="minorEastAsia" w:hAnsi="Times New Roman"/>
          <w:sz w:val="21"/>
          <w:szCs w:val="21"/>
          <w:lang w:eastAsia="zh-CN"/>
        </w:rPr>
        <w:t>1P+1P+0P+0P</w:t>
      </w:r>
      <w:r>
        <w:rPr>
          <w:rFonts w:ascii="Times New Roman" w:eastAsiaTheme="minorEastAsia" w:hAnsi="Times New Roman"/>
          <w:sz w:val="21"/>
          <w:szCs w:val="21"/>
          <w:lang w:eastAsia="zh-CN"/>
        </w:rPr>
        <w:t>) and case#9(</w:t>
      </w:r>
      <w:r w:rsidRPr="00130550">
        <w:rPr>
          <w:rFonts w:ascii="Times New Roman" w:eastAsiaTheme="minorEastAsia" w:hAnsi="Times New Roman"/>
          <w:sz w:val="21"/>
          <w:szCs w:val="21"/>
          <w:lang w:eastAsia="zh-CN"/>
        </w:rPr>
        <w:t>0P+0P+</w:t>
      </w:r>
      <w:r>
        <w:rPr>
          <w:rFonts w:ascii="Times New Roman" w:eastAsiaTheme="minorEastAsia" w:hAnsi="Times New Roman"/>
          <w:sz w:val="21"/>
          <w:szCs w:val="21"/>
          <w:lang w:eastAsia="zh-CN"/>
        </w:rPr>
        <w:t>2</w:t>
      </w:r>
      <w:r w:rsidRPr="00130550">
        <w:rPr>
          <w:rFonts w:ascii="Times New Roman" w:eastAsiaTheme="minorEastAsia" w:hAnsi="Times New Roman"/>
          <w:sz w:val="21"/>
          <w:szCs w:val="21"/>
          <w:lang w:eastAsia="zh-CN"/>
        </w:rPr>
        <w:t>P+0P</w:t>
      </w:r>
      <w:r>
        <w:rPr>
          <w:rFonts w:ascii="Times New Roman" w:eastAsiaTheme="minorEastAsia" w:hAnsi="Times New Roman"/>
          <w:sz w:val="21"/>
          <w:szCs w:val="21"/>
          <w:lang w:eastAsia="zh-CN"/>
        </w:rPr>
        <w:t>)</w:t>
      </w:r>
    </w:p>
    <w:p w14:paraId="5146392B" w14:textId="6A779FDD" w:rsidR="005B4AAE" w:rsidRPr="00922F06" w:rsidRDefault="005B4AAE" w:rsidP="007A42A2">
      <w:pPr>
        <w:pStyle w:val="aff0"/>
        <w:numPr>
          <w:ilvl w:val="0"/>
          <w:numId w:val="38"/>
        </w:numPr>
        <w:spacing w:beforeLines="50" w:before="120"/>
        <w:ind w:leftChars="0"/>
        <w:jc w:val="both"/>
        <w:rPr>
          <w:rFonts w:ascii="Times New Roman" w:eastAsiaTheme="minorEastAsia" w:hAnsi="Times New Roman"/>
          <w:color w:val="000000" w:themeColor="text1"/>
          <w:sz w:val="21"/>
          <w:szCs w:val="21"/>
          <w:lang w:eastAsia="zh-CN"/>
        </w:rPr>
      </w:pPr>
      <w:r w:rsidRPr="00922F06">
        <w:rPr>
          <w:rFonts w:ascii="Times New Roman" w:eastAsiaTheme="minorEastAsia" w:hAnsi="Times New Roman"/>
          <w:color w:val="000000" w:themeColor="text1"/>
          <w:sz w:val="21"/>
          <w:szCs w:val="21"/>
          <w:lang w:eastAsia="zh-CN"/>
        </w:rPr>
        <w:t>Typ</w:t>
      </w:r>
      <w:r w:rsidRPr="002F265B">
        <w:rPr>
          <w:rFonts w:ascii="Times New Roman" w:eastAsiaTheme="minorEastAsia" w:hAnsi="Times New Roman"/>
          <w:sz w:val="21"/>
          <w:szCs w:val="21"/>
          <w:lang w:eastAsia="zh-CN"/>
        </w:rPr>
        <w:t>e</w:t>
      </w:r>
      <w:r w:rsidR="00FE408A" w:rsidRPr="002F265B">
        <w:rPr>
          <w:rFonts w:ascii="Times New Roman" w:eastAsiaTheme="minorEastAsia" w:hAnsi="Times New Roman"/>
          <w:sz w:val="21"/>
          <w:szCs w:val="21"/>
          <w:lang w:eastAsia="zh-CN"/>
        </w:rPr>
        <w:t xml:space="preserve"> 4</w:t>
      </w:r>
      <w:r w:rsidRPr="002F265B">
        <w:rPr>
          <w:rFonts w:ascii="Times New Roman" w:eastAsiaTheme="minorEastAsia" w:hAnsi="Times New Roman"/>
          <w:sz w:val="21"/>
          <w:szCs w:val="21"/>
          <w:lang w:eastAsia="zh-CN"/>
        </w:rPr>
        <w:t>: switching between 1 UL band with single port and another UL band with single port not belonging to the same ba</w:t>
      </w:r>
      <w:r w:rsidRPr="00922F06">
        <w:rPr>
          <w:rFonts w:ascii="Times New Roman" w:eastAsiaTheme="minorEastAsia" w:hAnsi="Times New Roman"/>
          <w:color w:val="000000" w:themeColor="text1"/>
          <w:sz w:val="21"/>
          <w:szCs w:val="21"/>
          <w:lang w:eastAsia="zh-CN"/>
        </w:rPr>
        <w:t>nd pair, e.g. case#1(1P+0P+0P+0P) and case#2(0P+0P+1P+0P).</w:t>
      </w:r>
    </w:p>
    <w:p w14:paraId="0E0C0E53" w14:textId="5B1C5BAB" w:rsidR="005B4AAE" w:rsidRDefault="005B4AAE" w:rsidP="007A42A2">
      <w:pPr>
        <w:pStyle w:val="aff0"/>
        <w:numPr>
          <w:ilvl w:val="0"/>
          <w:numId w:val="38"/>
        </w:numPr>
        <w:spacing w:beforeLines="50" w:before="120"/>
        <w:ind w:leftChars="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Type </w:t>
      </w:r>
      <w:r w:rsidR="00FE408A">
        <w:rPr>
          <w:rFonts w:ascii="Times New Roman" w:eastAsiaTheme="minorEastAsia" w:hAnsi="Times New Roman"/>
          <w:sz w:val="21"/>
          <w:szCs w:val="21"/>
          <w:lang w:eastAsia="zh-CN"/>
        </w:rPr>
        <w:t>5</w:t>
      </w:r>
      <w:r>
        <w:rPr>
          <w:rFonts w:ascii="Times New Roman" w:eastAsiaTheme="minorEastAsia" w:hAnsi="Times New Roman"/>
          <w:sz w:val="21"/>
          <w:szCs w:val="21"/>
          <w:lang w:eastAsia="zh-CN"/>
        </w:rPr>
        <w:t>: switching between 1 UL band with single port and another UL band with two ports not belonging to the same band pair, e.g. case#1(</w:t>
      </w:r>
      <w:r w:rsidRPr="00130550">
        <w:rPr>
          <w:rFonts w:ascii="Times New Roman" w:eastAsiaTheme="minorEastAsia" w:hAnsi="Times New Roman"/>
          <w:sz w:val="21"/>
          <w:szCs w:val="21"/>
          <w:lang w:eastAsia="zh-CN"/>
        </w:rPr>
        <w:t>1P+</w:t>
      </w:r>
      <w:r>
        <w:rPr>
          <w:rFonts w:ascii="Times New Roman" w:eastAsiaTheme="minorEastAsia" w:hAnsi="Times New Roman"/>
          <w:sz w:val="21"/>
          <w:szCs w:val="21"/>
          <w:lang w:eastAsia="zh-CN"/>
        </w:rPr>
        <w:t>0</w:t>
      </w:r>
      <w:r w:rsidRPr="00130550">
        <w:rPr>
          <w:rFonts w:ascii="Times New Roman" w:eastAsiaTheme="minorEastAsia" w:hAnsi="Times New Roman"/>
          <w:sz w:val="21"/>
          <w:szCs w:val="21"/>
          <w:lang w:eastAsia="zh-CN"/>
        </w:rPr>
        <w:t>P+0P+0P</w:t>
      </w:r>
      <w:r>
        <w:rPr>
          <w:rFonts w:ascii="Times New Roman" w:eastAsiaTheme="minorEastAsia" w:hAnsi="Times New Roman"/>
          <w:sz w:val="21"/>
          <w:szCs w:val="21"/>
          <w:lang w:eastAsia="zh-CN"/>
        </w:rPr>
        <w:t>) and case#10(0P+0P+0P+2</w:t>
      </w:r>
      <w:r w:rsidRPr="00130550">
        <w:rPr>
          <w:rFonts w:ascii="Times New Roman" w:eastAsiaTheme="minorEastAsia" w:hAnsi="Times New Roman"/>
          <w:sz w:val="21"/>
          <w:szCs w:val="21"/>
          <w:lang w:eastAsia="zh-CN"/>
        </w:rPr>
        <w:t>P</w:t>
      </w:r>
      <w:r>
        <w:rPr>
          <w:rFonts w:ascii="Times New Roman" w:eastAsiaTheme="minorEastAsia" w:hAnsi="Times New Roman"/>
          <w:sz w:val="21"/>
          <w:szCs w:val="21"/>
          <w:lang w:eastAsia="zh-CN"/>
        </w:rPr>
        <w:t>).</w:t>
      </w:r>
    </w:p>
    <w:p w14:paraId="7F8E489C" w14:textId="0F03AF78" w:rsidR="005B4AAE" w:rsidRDefault="005B4AAE" w:rsidP="007A42A2">
      <w:pPr>
        <w:pStyle w:val="aff0"/>
        <w:numPr>
          <w:ilvl w:val="0"/>
          <w:numId w:val="38"/>
        </w:numPr>
        <w:spacing w:beforeLines="50" w:before="120"/>
        <w:ind w:leftChars="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Type </w:t>
      </w:r>
      <w:r w:rsidR="00FE408A">
        <w:rPr>
          <w:rFonts w:ascii="Times New Roman" w:eastAsiaTheme="minorEastAsia" w:hAnsi="Times New Roman"/>
          <w:sz w:val="21"/>
          <w:szCs w:val="21"/>
          <w:lang w:eastAsia="zh-CN"/>
        </w:rPr>
        <w:t>6</w:t>
      </w:r>
      <w:r>
        <w:rPr>
          <w:rFonts w:ascii="Times New Roman" w:eastAsiaTheme="minorEastAsia" w:hAnsi="Times New Roman"/>
          <w:sz w:val="21"/>
          <w:szCs w:val="21"/>
          <w:lang w:eastAsia="zh-CN"/>
        </w:rPr>
        <w:t>: switching between 1 UL band with single port and the same UL band with two ports, e.g. case#1(</w:t>
      </w:r>
      <w:r w:rsidRPr="00130550">
        <w:rPr>
          <w:rFonts w:ascii="Times New Roman" w:eastAsiaTheme="minorEastAsia" w:hAnsi="Times New Roman"/>
          <w:sz w:val="21"/>
          <w:szCs w:val="21"/>
          <w:lang w:eastAsia="zh-CN"/>
        </w:rPr>
        <w:t>1P+</w:t>
      </w:r>
      <w:r>
        <w:rPr>
          <w:rFonts w:ascii="Times New Roman" w:eastAsiaTheme="minorEastAsia" w:hAnsi="Times New Roman"/>
          <w:sz w:val="21"/>
          <w:szCs w:val="21"/>
          <w:lang w:eastAsia="zh-CN"/>
        </w:rPr>
        <w:t>0</w:t>
      </w:r>
      <w:r w:rsidRPr="00130550">
        <w:rPr>
          <w:rFonts w:ascii="Times New Roman" w:eastAsiaTheme="minorEastAsia" w:hAnsi="Times New Roman"/>
          <w:sz w:val="21"/>
          <w:szCs w:val="21"/>
          <w:lang w:eastAsia="zh-CN"/>
        </w:rPr>
        <w:t>P+0P+0P</w:t>
      </w:r>
      <w:r>
        <w:rPr>
          <w:rFonts w:ascii="Times New Roman" w:eastAsiaTheme="minorEastAsia" w:hAnsi="Times New Roman"/>
          <w:sz w:val="21"/>
          <w:szCs w:val="21"/>
          <w:lang w:eastAsia="zh-CN"/>
        </w:rPr>
        <w:t>) and case#7(2P+0P+0P+0</w:t>
      </w:r>
      <w:r w:rsidRPr="00130550">
        <w:rPr>
          <w:rFonts w:ascii="Times New Roman" w:eastAsiaTheme="minorEastAsia" w:hAnsi="Times New Roman"/>
          <w:sz w:val="21"/>
          <w:szCs w:val="21"/>
          <w:lang w:eastAsia="zh-CN"/>
        </w:rPr>
        <w:t>P</w:t>
      </w:r>
      <w:r>
        <w:rPr>
          <w:rFonts w:ascii="Times New Roman" w:eastAsiaTheme="minorEastAsia" w:hAnsi="Times New Roman"/>
          <w:sz w:val="21"/>
          <w:szCs w:val="21"/>
          <w:lang w:eastAsia="zh-CN"/>
        </w:rPr>
        <w:t>).</w:t>
      </w:r>
    </w:p>
    <w:p w14:paraId="10848D4C" w14:textId="16F2F674" w:rsidR="005B4AAE" w:rsidRDefault="005B4AAE" w:rsidP="007A42A2">
      <w:pPr>
        <w:pStyle w:val="aff0"/>
        <w:numPr>
          <w:ilvl w:val="0"/>
          <w:numId w:val="38"/>
        </w:numPr>
        <w:spacing w:beforeLines="50" w:before="120"/>
        <w:ind w:leftChars="0"/>
        <w:jc w:val="both"/>
        <w:rPr>
          <w:rFonts w:ascii="Times New Roman" w:eastAsiaTheme="minorEastAsia" w:hAnsi="Times New Roman"/>
          <w:color w:val="000000" w:themeColor="text1"/>
          <w:sz w:val="21"/>
          <w:szCs w:val="21"/>
          <w:lang w:eastAsia="zh-CN"/>
        </w:rPr>
      </w:pPr>
      <w:r w:rsidRPr="00922F06">
        <w:rPr>
          <w:rFonts w:ascii="Times New Roman" w:eastAsiaTheme="minorEastAsia" w:hAnsi="Times New Roman"/>
          <w:color w:val="000000" w:themeColor="text1"/>
          <w:sz w:val="21"/>
          <w:szCs w:val="21"/>
          <w:lang w:eastAsia="zh-CN"/>
        </w:rPr>
        <w:t xml:space="preserve">Type </w:t>
      </w:r>
      <w:r w:rsidR="00FE408A">
        <w:rPr>
          <w:rFonts w:ascii="Times New Roman" w:eastAsiaTheme="minorEastAsia" w:hAnsi="Times New Roman"/>
          <w:color w:val="000000" w:themeColor="text1"/>
          <w:sz w:val="21"/>
          <w:szCs w:val="21"/>
          <w:lang w:eastAsia="zh-CN"/>
        </w:rPr>
        <w:t>7</w:t>
      </w:r>
      <w:r w:rsidRPr="00922F06">
        <w:rPr>
          <w:rFonts w:ascii="Times New Roman" w:eastAsiaTheme="minorEastAsia" w:hAnsi="Times New Roman"/>
          <w:color w:val="000000" w:themeColor="text1"/>
          <w:sz w:val="21"/>
          <w:szCs w:val="21"/>
          <w:lang w:eastAsia="zh-CN"/>
        </w:rPr>
        <w:t>: switching between 1 UL band with single port and the same UL band with single port, e.g. case#1(1P+0P+0P+0P) and case#2(1P+0P+0P+0P).</w:t>
      </w:r>
    </w:p>
    <w:p w14:paraId="10518C0B" w14:textId="3EAA1468" w:rsidR="005B4AAE" w:rsidRDefault="005B4AAE" w:rsidP="00FE408A">
      <w:pPr>
        <w:spacing w:beforeLines="100" w:before="240"/>
        <w:ind w:left="51" w:firstLine="0"/>
        <w:jc w:val="center"/>
        <w:rPr>
          <w:rFonts w:ascii="Times New Roman" w:eastAsiaTheme="minorEastAsia" w:hAnsi="Times New Roman"/>
          <w:b/>
          <w:sz w:val="21"/>
          <w:szCs w:val="21"/>
          <w:lang w:eastAsia="zh-CN"/>
        </w:rPr>
      </w:pPr>
      <w:r w:rsidRPr="009327E6">
        <w:rPr>
          <w:rFonts w:ascii="Times New Roman" w:eastAsiaTheme="minorEastAsia" w:hAnsi="Times New Roman"/>
          <w:b/>
          <w:sz w:val="21"/>
          <w:szCs w:val="21"/>
          <w:lang w:eastAsia="zh-CN"/>
        </w:rPr>
        <w:t xml:space="preserve">Table </w:t>
      </w:r>
      <w:r w:rsidR="00FE408A">
        <w:rPr>
          <w:rFonts w:ascii="Times New Roman" w:eastAsiaTheme="minorEastAsia" w:hAnsi="Times New Roman"/>
          <w:b/>
          <w:sz w:val="21"/>
          <w:szCs w:val="21"/>
          <w:lang w:eastAsia="zh-CN"/>
        </w:rPr>
        <w:t>1</w:t>
      </w:r>
      <w:r w:rsidRPr="009327E6">
        <w:rPr>
          <w:rFonts w:ascii="Times New Roman" w:eastAsiaTheme="minorEastAsia" w:hAnsi="Times New Roman"/>
          <w:b/>
          <w:sz w:val="21"/>
          <w:szCs w:val="21"/>
          <w:lang w:eastAsia="zh-CN"/>
        </w:rPr>
        <w:t>: Combination</w:t>
      </w:r>
      <w:r>
        <w:rPr>
          <w:rFonts w:ascii="Times New Roman" w:eastAsiaTheme="minorEastAsia" w:hAnsi="Times New Roman"/>
          <w:b/>
          <w:sz w:val="21"/>
          <w:szCs w:val="21"/>
          <w:lang w:eastAsia="zh-CN"/>
        </w:rPr>
        <w:t>s</w:t>
      </w:r>
      <w:r w:rsidRPr="009327E6">
        <w:rPr>
          <w:rFonts w:ascii="Times New Roman" w:eastAsiaTheme="minorEastAsia" w:hAnsi="Times New Roman"/>
          <w:b/>
          <w:sz w:val="21"/>
          <w:szCs w:val="21"/>
          <w:lang w:eastAsia="zh-CN"/>
        </w:rPr>
        <w:t xml:space="preserve"> of UL transmission</w:t>
      </w:r>
    </w:p>
    <w:tbl>
      <w:tblPr>
        <w:tblStyle w:val="af1"/>
        <w:tblW w:w="0" w:type="auto"/>
        <w:tblLook w:val="04A0" w:firstRow="1" w:lastRow="0" w:firstColumn="1" w:lastColumn="0" w:noHBand="0" w:noVBand="1"/>
      </w:tblPr>
      <w:tblGrid>
        <w:gridCol w:w="1696"/>
        <w:gridCol w:w="982"/>
        <w:gridCol w:w="905"/>
        <w:gridCol w:w="936"/>
        <w:gridCol w:w="906"/>
        <w:gridCol w:w="4206"/>
      </w:tblGrid>
      <w:tr w:rsidR="00EC6F01" w:rsidRPr="00130550" w14:paraId="4E1C2CB3" w14:textId="77777777" w:rsidTr="00EC6F01">
        <w:tc>
          <w:tcPr>
            <w:tcW w:w="1696" w:type="dxa"/>
            <w:tcBorders>
              <w:bottom w:val="single" w:sz="4" w:space="0" w:color="auto"/>
            </w:tcBorders>
            <w:shd w:val="clear" w:color="auto" w:fill="F4B083" w:themeFill="accent2" w:themeFillTint="99"/>
          </w:tcPr>
          <w:p w14:paraId="237637B9" w14:textId="0F1A7962" w:rsidR="005B4AAE" w:rsidRPr="00130550" w:rsidRDefault="00EC6F01" w:rsidP="00EC6F01">
            <w:pPr>
              <w:spacing w:beforeLines="50" w:before="120"/>
              <w:ind w:left="0" w:firstLine="0"/>
              <w:rPr>
                <w:rFonts w:ascii="Times New Roman" w:eastAsiaTheme="minorEastAsia" w:hAnsi="Times New Roman"/>
                <w:b/>
                <w:sz w:val="21"/>
                <w:szCs w:val="21"/>
                <w:lang w:eastAsia="zh-CN"/>
              </w:rPr>
            </w:pPr>
            <w:r>
              <w:rPr>
                <w:rFonts w:ascii="Times New Roman" w:eastAsiaTheme="minorEastAsia" w:hAnsi="Times New Roman"/>
                <w:b/>
                <w:sz w:val="21"/>
                <w:szCs w:val="21"/>
                <w:lang w:eastAsia="zh-CN"/>
              </w:rPr>
              <w:lastRenderedPageBreak/>
              <w:t>S</w:t>
            </w:r>
            <w:r w:rsidRPr="00EC6F01">
              <w:rPr>
                <w:rFonts w:ascii="Times New Roman" w:eastAsiaTheme="minorEastAsia" w:hAnsi="Times New Roman"/>
                <w:b/>
                <w:sz w:val="21"/>
                <w:szCs w:val="21"/>
                <w:lang w:eastAsia="zh-CN"/>
              </w:rPr>
              <w:t xml:space="preserve">witching </w:t>
            </w:r>
            <w:r>
              <w:rPr>
                <w:rFonts w:ascii="Times New Roman" w:eastAsiaTheme="minorEastAsia" w:hAnsi="Times New Roman"/>
                <w:b/>
                <w:sz w:val="21"/>
                <w:szCs w:val="21"/>
                <w:lang w:eastAsia="zh-CN"/>
              </w:rPr>
              <w:t>C</w:t>
            </w:r>
            <w:r w:rsidRPr="00EC6F01">
              <w:rPr>
                <w:rFonts w:ascii="Times New Roman" w:eastAsiaTheme="minorEastAsia" w:hAnsi="Times New Roman"/>
                <w:b/>
                <w:sz w:val="21"/>
                <w:szCs w:val="21"/>
                <w:lang w:eastAsia="zh-CN"/>
              </w:rPr>
              <w:t>ase</w:t>
            </w:r>
          </w:p>
        </w:tc>
        <w:tc>
          <w:tcPr>
            <w:tcW w:w="982" w:type="dxa"/>
            <w:shd w:val="clear" w:color="auto" w:fill="F4B083" w:themeFill="accent2" w:themeFillTint="99"/>
          </w:tcPr>
          <w:p w14:paraId="094470C1" w14:textId="77777777" w:rsidR="005B4AAE" w:rsidRPr="00130550" w:rsidRDefault="005B4AAE" w:rsidP="00EC6F01">
            <w:pPr>
              <w:spacing w:beforeLines="50" w:before="120"/>
              <w:ind w:left="0" w:firstLine="0"/>
              <w:rPr>
                <w:rFonts w:ascii="Times New Roman" w:eastAsiaTheme="minorEastAsia" w:hAnsi="Times New Roman"/>
                <w:b/>
                <w:sz w:val="21"/>
                <w:szCs w:val="21"/>
                <w:lang w:eastAsia="zh-CN"/>
              </w:rPr>
            </w:pPr>
            <w:r w:rsidRPr="00130550">
              <w:rPr>
                <w:rFonts w:ascii="Times New Roman" w:eastAsiaTheme="minorEastAsia" w:hAnsi="Times New Roman"/>
                <w:b/>
                <w:sz w:val="21"/>
                <w:szCs w:val="21"/>
                <w:lang w:eastAsia="zh-CN"/>
              </w:rPr>
              <w:t>Band#1</w:t>
            </w:r>
          </w:p>
        </w:tc>
        <w:tc>
          <w:tcPr>
            <w:tcW w:w="905" w:type="dxa"/>
            <w:shd w:val="clear" w:color="auto" w:fill="F4B083" w:themeFill="accent2" w:themeFillTint="99"/>
          </w:tcPr>
          <w:p w14:paraId="21A6469A" w14:textId="77777777" w:rsidR="005B4AAE" w:rsidRPr="00130550" w:rsidRDefault="005B4AAE" w:rsidP="00EC6F01">
            <w:pPr>
              <w:spacing w:beforeLines="50" w:before="120"/>
              <w:ind w:left="0" w:firstLine="0"/>
              <w:rPr>
                <w:rFonts w:ascii="Times New Roman" w:eastAsiaTheme="minorEastAsia" w:hAnsi="Times New Roman"/>
                <w:b/>
                <w:sz w:val="21"/>
                <w:szCs w:val="21"/>
                <w:lang w:eastAsia="zh-CN"/>
              </w:rPr>
            </w:pPr>
            <w:r w:rsidRPr="00130550">
              <w:rPr>
                <w:rFonts w:ascii="Times New Roman" w:eastAsiaTheme="minorEastAsia" w:hAnsi="Times New Roman"/>
                <w:b/>
                <w:sz w:val="21"/>
                <w:szCs w:val="21"/>
                <w:lang w:eastAsia="zh-CN"/>
              </w:rPr>
              <w:t>Band#2</w:t>
            </w:r>
          </w:p>
        </w:tc>
        <w:tc>
          <w:tcPr>
            <w:tcW w:w="936" w:type="dxa"/>
            <w:shd w:val="clear" w:color="auto" w:fill="F4B083" w:themeFill="accent2" w:themeFillTint="99"/>
          </w:tcPr>
          <w:p w14:paraId="02EF350D" w14:textId="77777777" w:rsidR="005B4AAE" w:rsidRPr="00130550" w:rsidRDefault="005B4AAE" w:rsidP="00EC6F01">
            <w:pPr>
              <w:spacing w:beforeLines="50" w:before="120"/>
              <w:ind w:left="0" w:firstLine="0"/>
              <w:rPr>
                <w:rFonts w:ascii="Times New Roman" w:eastAsiaTheme="minorEastAsia" w:hAnsi="Times New Roman"/>
                <w:b/>
                <w:sz w:val="21"/>
                <w:szCs w:val="21"/>
                <w:lang w:eastAsia="zh-CN"/>
              </w:rPr>
            </w:pPr>
            <w:r w:rsidRPr="00130550">
              <w:rPr>
                <w:rFonts w:ascii="Times New Roman" w:eastAsiaTheme="minorEastAsia" w:hAnsi="Times New Roman"/>
                <w:b/>
                <w:sz w:val="21"/>
                <w:szCs w:val="21"/>
                <w:lang w:eastAsia="zh-CN"/>
              </w:rPr>
              <w:t>Band#3</w:t>
            </w:r>
          </w:p>
        </w:tc>
        <w:tc>
          <w:tcPr>
            <w:tcW w:w="906" w:type="dxa"/>
            <w:shd w:val="clear" w:color="auto" w:fill="F4B083" w:themeFill="accent2" w:themeFillTint="99"/>
          </w:tcPr>
          <w:p w14:paraId="2DD2E28E" w14:textId="77777777" w:rsidR="005B4AAE" w:rsidRPr="00130550" w:rsidRDefault="005B4AAE" w:rsidP="00EC6F01">
            <w:pPr>
              <w:spacing w:beforeLines="50" w:before="120"/>
              <w:ind w:left="0" w:firstLine="0"/>
              <w:rPr>
                <w:rFonts w:ascii="Times New Roman" w:eastAsiaTheme="minorEastAsia" w:hAnsi="Times New Roman"/>
                <w:b/>
                <w:sz w:val="21"/>
                <w:szCs w:val="21"/>
                <w:lang w:eastAsia="zh-CN"/>
              </w:rPr>
            </w:pPr>
            <w:r w:rsidRPr="00130550">
              <w:rPr>
                <w:rFonts w:ascii="Times New Roman" w:eastAsiaTheme="minorEastAsia" w:hAnsi="Times New Roman"/>
                <w:b/>
                <w:sz w:val="21"/>
                <w:szCs w:val="21"/>
                <w:lang w:eastAsia="zh-CN"/>
              </w:rPr>
              <w:t>Band#4</w:t>
            </w:r>
          </w:p>
        </w:tc>
        <w:tc>
          <w:tcPr>
            <w:tcW w:w="4206" w:type="dxa"/>
            <w:shd w:val="clear" w:color="auto" w:fill="F4B083" w:themeFill="accent2" w:themeFillTint="99"/>
          </w:tcPr>
          <w:p w14:paraId="0E4A2939" w14:textId="77777777" w:rsidR="005B4AAE" w:rsidRPr="00130550" w:rsidRDefault="005B4AAE" w:rsidP="00EC6F01">
            <w:pPr>
              <w:spacing w:beforeLines="50" w:before="120"/>
              <w:ind w:left="0" w:firstLine="0"/>
              <w:rPr>
                <w:rFonts w:ascii="Times New Roman" w:eastAsiaTheme="minorEastAsia" w:hAnsi="Times New Roman"/>
                <w:b/>
                <w:sz w:val="21"/>
                <w:szCs w:val="21"/>
                <w:lang w:eastAsia="zh-CN"/>
              </w:rPr>
            </w:pPr>
            <w:r w:rsidRPr="00130550">
              <w:rPr>
                <w:rFonts w:ascii="Times New Roman" w:eastAsiaTheme="minorEastAsia" w:hAnsi="Times New Roman"/>
                <w:b/>
                <w:sz w:val="21"/>
                <w:szCs w:val="21"/>
                <w:lang w:eastAsia="zh-CN"/>
              </w:rPr>
              <w:t>Combination of UL transmission( P-&gt; port)</w:t>
            </w:r>
          </w:p>
        </w:tc>
      </w:tr>
      <w:tr w:rsidR="005B4AAE" w14:paraId="4C615A7F" w14:textId="77777777" w:rsidTr="00EC6F01">
        <w:tc>
          <w:tcPr>
            <w:tcW w:w="1696" w:type="dxa"/>
            <w:shd w:val="clear" w:color="auto" w:fill="F4B083" w:themeFill="accent2" w:themeFillTint="99"/>
          </w:tcPr>
          <w:p w14:paraId="29EBA353" w14:textId="77777777" w:rsidR="005B4AAE" w:rsidRPr="00130550" w:rsidRDefault="005B4AAE" w:rsidP="00EC6F01">
            <w:pPr>
              <w:spacing w:beforeLines="50" w:before="120"/>
              <w:ind w:left="0" w:firstLine="0"/>
              <w:rPr>
                <w:rFonts w:ascii="Times New Roman" w:eastAsiaTheme="minorEastAsia" w:hAnsi="Times New Roman"/>
                <w:b/>
                <w:sz w:val="21"/>
                <w:szCs w:val="21"/>
                <w:lang w:eastAsia="zh-CN"/>
              </w:rPr>
            </w:pPr>
            <w:r w:rsidRPr="00130550">
              <w:rPr>
                <w:rFonts w:ascii="Times New Roman" w:eastAsiaTheme="minorEastAsia" w:hAnsi="Times New Roman" w:hint="eastAsia"/>
                <w:b/>
                <w:sz w:val="21"/>
                <w:szCs w:val="21"/>
                <w:lang w:eastAsia="zh-CN"/>
              </w:rPr>
              <w:t>C</w:t>
            </w:r>
            <w:r w:rsidRPr="00130550">
              <w:rPr>
                <w:rFonts w:ascii="Times New Roman" w:eastAsiaTheme="minorEastAsia" w:hAnsi="Times New Roman"/>
                <w:b/>
                <w:sz w:val="21"/>
                <w:szCs w:val="21"/>
                <w:lang w:eastAsia="zh-CN"/>
              </w:rPr>
              <w:t>ase#1</w:t>
            </w:r>
          </w:p>
        </w:tc>
        <w:tc>
          <w:tcPr>
            <w:tcW w:w="982" w:type="dxa"/>
          </w:tcPr>
          <w:p w14:paraId="4FE567E4" w14:textId="77777777" w:rsidR="005B4AAE" w:rsidRDefault="005B4AAE" w:rsidP="00EC6F01">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1</w:t>
            </w:r>
          </w:p>
        </w:tc>
        <w:tc>
          <w:tcPr>
            <w:tcW w:w="905" w:type="dxa"/>
          </w:tcPr>
          <w:p w14:paraId="2ECF6D45" w14:textId="77777777" w:rsidR="005B4AAE" w:rsidRDefault="005B4AAE" w:rsidP="00EC6F01">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1</w:t>
            </w:r>
          </w:p>
        </w:tc>
        <w:tc>
          <w:tcPr>
            <w:tcW w:w="936" w:type="dxa"/>
          </w:tcPr>
          <w:p w14:paraId="669FC8EE" w14:textId="77777777" w:rsidR="005B4AAE" w:rsidRDefault="005B4AAE" w:rsidP="00EC6F01">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w:t>
            </w:r>
          </w:p>
        </w:tc>
        <w:tc>
          <w:tcPr>
            <w:tcW w:w="906" w:type="dxa"/>
          </w:tcPr>
          <w:p w14:paraId="1AEC3CA3" w14:textId="77777777" w:rsidR="005B4AAE" w:rsidRDefault="005B4AAE" w:rsidP="00EC6F01">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w:t>
            </w:r>
          </w:p>
        </w:tc>
        <w:tc>
          <w:tcPr>
            <w:tcW w:w="4206" w:type="dxa"/>
          </w:tcPr>
          <w:p w14:paraId="73DEFB73" w14:textId="77777777" w:rsidR="005B4AAE" w:rsidRDefault="005B4AAE" w:rsidP="00EC6F01">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1P+0P+0P+0P; 0P+1P+0P+0P; 1P+1P+0P+0P</w:t>
            </w:r>
          </w:p>
        </w:tc>
      </w:tr>
      <w:tr w:rsidR="005B4AAE" w14:paraId="580D8E11" w14:textId="77777777" w:rsidTr="00EC6F01">
        <w:tc>
          <w:tcPr>
            <w:tcW w:w="1696" w:type="dxa"/>
            <w:shd w:val="clear" w:color="auto" w:fill="F4B083" w:themeFill="accent2" w:themeFillTint="99"/>
          </w:tcPr>
          <w:p w14:paraId="4DD98D62" w14:textId="77777777" w:rsidR="005B4AAE" w:rsidRPr="00130550" w:rsidRDefault="005B4AAE" w:rsidP="00EC6F01">
            <w:pPr>
              <w:spacing w:beforeLines="50" w:before="120"/>
              <w:ind w:left="0" w:firstLine="0"/>
              <w:rPr>
                <w:rFonts w:ascii="Times New Roman" w:eastAsiaTheme="minorEastAsia" w:hAnsi="Times New Roman"/>
                <w:b/>
                <w:sz w:val="21"/>
                <w:szCs w:val="21"/>
                <w:lang w:eastAsia="zh-CN"/>
              </w:rPr>
            </w:pPr>
            <w:r w:rsidRPr="00130550">
              <w:rPr>
                <w:rFonts w:ascii="Times New Roman" w:eastAsiaTheme="minorEastAsia" w:hAnsi="Times New Roman" w:hint="eastAsia"/>
                <w:b/>
                <w:sz w:val="21"/>
                <w:szCs w:val="21"/>
                <w:lang w:eastAsia="zh-CN"/>
              </w:rPr>
              <w:t>C</w:t>
            </w:r>
            <w:r w:rsidRPr="00130550">
              <w:rPr>
                <w:rFonts w:ascii="Times New Roman" w:eastAsiaTheme="minorEastAsia" w:hAnsi="Times New Roman"/>
                <w:b/>
                <w:sz w:val="21"/>
                <w:szCs w:val="21"/>
                <w:lang w:eastAsia="zh-CN"/>
              </w:rPr>
              <w:t>ase#2</w:t>
            </w:r>
          </w:p>
        </w:tc>
        <w:tc>
          <w:tcPr>
            <w:tcW w:w="982" w:type="dxa"/>
          </w:tcPr>
          <w:p w14:paraId="2E11BAE0" w14:textId="77777777" w:rsidR="005B4AAE" w:rsidRDefault="005B4AAE" w:rsidP="00EC6F01">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1</w:t>
            </w:r>
          </w:p>
        </w:tc>
        <w:tc>
          <w:tcPr>
            <w:tcW w:w="905" w:type="dxa"/>
          </w:tcPr>
          <w:p w14:paraId="793AE7C8" w14:textId="77777777" w:rsidR="005B4AAE" w:rsidRDefault="005B4AAE" w:rsidP="00EC6F01">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w:t>
            </w:r>
          </w:p>
        </w:tc>
        <w:tc>
          <w:tcPr>
            <w:tcW w:w="936" w:type="dxa"/>
          </w:tcPr>
          <w:p w14:paraId="63DADDA3" w14:textId="77777777" w:rsidR="005B4AAE" w:rsidRDefault="005B4AAE" w:rsidP="00EC6F01">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1</w:t>
            </w:r>
          </w:p>
        </w:tc>
        <w:tc>
          <w:tcPr>
            <w:tcW w:w="906" w:type="dxa"/>
          </w:tcPr>
          <w:p w14:paraId="5E75AB54" w14:textId="77777777" w:rsidR="005B4AAE" w:rsidRDefault="005B4AAE" w:rsidP="00EC6F01">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w:t>
            </w:r>
          </w:p>
        </w:tc>
        <w:tc>
          <w:tcPr>
            <w:tcW w:w="4206" w:type="dxa"/>
          </w:tcPr>
          <w:p w14:paraId="633A8BAE" w14:textId="77777777" w:rsidR="005B4AAE" w:rsidRDefault="005B4AAE" w:rsidP="00EC6F01">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1P+0P+0P+0P; 0P+0P+1P+0P; 1P+0P+1P+0P</w:t>
            </w:r>
          </w:p>
        </w:tc>
      </w:tr>
      <w:tr w:rsidR="005B4AAE" w14:paraId="70AEB88F" w14:textId="77777777" w:rsidTr="00EC6F01">
        <w:tc>
          <w:tcPr>
            <w:tcW w:w="1696" w:type="dxa"/>
            <w:shd w:val="clear" w:color="auto" w:fill="F4B083" w:themeFill="accent2" w:themeFillTint="99"/>
          </w:tcPr>
          <w:p w14:paraId="1B1005AF" w14:textId="77777777" w:rsidR="005B4AAE" w:rsidRPr="00130550" w:rsidRDefault="005B4AAE" w:rsidP="00EC6F01">
            <w:pPr>
              <w:spacing w:beforeLines="50" w:before="120"/>
              <w:ind w:left="0" w:firstLine="0"/>
              <w:rPr>
                <w:rFonts w:ascii="Times New Roman" w:eastAsiaTheme="minorEastAsia" w:hAnsi="Times New Roman"/>
                <w:b/>
                <w:sz w:val="21"/>
                <w:szCs w:val="21"/>
                <w:lang w:eastAsia="zh-CN"/>
              </w:rPr>
            </w:pPr>
            <w:r w:rsidRPr="00130550">
              <w:rPr>
                <w:rFonts w:ascii="Times New Roman" w:eastAsiaTheme="minorEastAsia" w:hAnsi="Times New Roman" w:hint="eastAsia"/>
                <w:b/>
                <w:sz w:val="21"/>
                <w:szCs w:val="21"/>
                <w:lang w:eastAsia="zh-CN"/>
              </w:rPr>
              <w:t>C</w:t>
            </w:r>
            <w:r w:rsidRPr="00130550">
              <w:rPr>
                <w:rFonts w:ascii="Times New Roman" w:eastAsiaTheme="minorEastAsia" w:hAnsi="Times New Roman"/>
                <w:b/>
                <w:sz w:val="21"/>
                <w:szCs w:val="21"/>
                <w:lang w:eastAsia="zh-CN"/>
              </w:rPr>
              <w:t>ase#3</w:t>
            </w:r>
          </w:p>
        </w:tc>
        <w:tc>
          <w:tcPr>
            <w:tcW w:w="982" w:type="dxa"/>
          </w:tcPr>
          <w:p w14:paraId="50B6C671" w14:textId="77777777" w:rsidR="005B4AAE" w:rsidRDefault="005B4AAE" w:rsidP="00EC6F01">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1</w:t>
            </w:r>
          </w:p>
        </w:tc>
        <w:tc>
          <w:tcPr>
            <w:tcW w:w="905" w:type="dxa"/>
          </w:tcPr>
          <w:p w14:paraId="0EE7BBEA" w14:textId="77777777" w:rsidR="005B4AAE" w:rsidRDefault="005B4AAE" w:rsidP="00EC6F01">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w:t>
            </w:r>
          </w:p>
        </w:tc>
        <w:tc>
          <w:tcPr>
            <w:tcW w:w="936" w:type="dxa"/>
          </w:tcPr>
          <w:p w14:paraId="6B20B1D5" w14:textId="77777777" w:rsidR="005B4AAE" w:rsidRDefault="005B4AAE" w:rsidP="00EC6F01">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w:t>
            </w:r>
          </w:p>
        </w:tc>
        <w:tc>
          <w:tcPr>
            <w:tcW w:w="906" w:type="dxa"/>
          </w:tcPr>
          <w:p w14:paraId="60533090" w14:textId="77777777" w:rsidR="005B4AAE" w:rsidRDefault="005B4AAE" w:rsidP="00EC6F01">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1</w:t>
            </w:r>
          </w:p>
        </w:tc>
        <w:tc>
          <w:tcPr>
            <w:tcW w:w="4206" w:type="dxa"/>
          </w:tcPr>
          <w:p w14:paraId="727AEBA3" w14:textId="77777777" w:rsidR="005B4AAE" w:rsidRDefault="005B4AAE" w:rsidP="00EC6F01">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1P+0P+0P+0P; 0P+0P+0P+1P; 1P+0P+0P+1P</w:t>
            </w:r>
          </w:p>
        </w:tc>
      </w:tr>
      <w:tr w:rsidR="005B4AAE" w14:paraId="73D29124" w14:textId="77777777" w:rsidTr="00EC6F01">
        <w:tc>
          <w:tcPr>
            <w:tcW w:w="1696" w:type="dxa"/>
            <w:shd w:val="clear" w:color="auto" w:fill="F4B083" w:themeFill="accent2" w:themeFillTint="99"/>
          </w:tcPr>
          <w:p w14:paraId="79EB38F6" w14:textId="77777777" w:rsidR="005B4AAE" w:rsidRPr="00130550" w:rsidRDefault="005B4AAE" w:rsidP="00EC6F01">
            <w:pPr>
              <w:spacing w:beforeLines="50" w:before="120"/>
              <w:ind w:left="0" w:firstLine="0"/>
              <w:rPr>
                <w:rFonts w:ascii="Times New Roman" w:eastAsiaTheme="minorEastAsia" w:hAnsi="Times New Roman"/>
                <w:b/>
                <w:sz w:val="21"/>
                <w:szCs w:val="21"/>
                <w:lang w:eastAsia="zh-CN"/>
              </w:rPr>
            </w:pPr>
            <w:r w:rsidRPr="00130550">
              <w:rPr>
                <w:rFonts w:ascii="Times New Roman" w:eastAsiaTheme="minorEastAsia" w:hAnsi="Times New Roman" w:hint="eastAsia"/>
                <w:b/>
                <w:sz w:val="21"/>
                <w:szCs w:val="21"/>
                <w:lang w:eastAsia="zh-CN"/>
              </w:rPr>
              <w:t>C</w:t>
            </w:r>
            <w:r w:rsidRPr="00130550">
              <w:rPr>
                <w:rFonts w:ascii="Times New Roman" w:eastAsiaTheme="minorEastAsia" w:hAnsi="Times New Roman"/>
                <w:b/>
                <w:sz w:val="21"/>
                <w:szCs w:val="21"/>
                <w:lang w:eastAsia="zh-CN"/>
              </w:rPr>
              <w:t>ase#4</w:t>
            </w:r>
          </w:p>
        </w:tc>
        <w:tc>
          <w:tcPr>
            <w:tcW w:w="982" w:type="dxa"/>
          </w:tcPr>
          <w:p w14:paraId="4FF52EAD" w14:textId="77777777" w:rsidR="005B4AAE" w:rsidRDefault="005B4AAE" w:rsidP="00EC6F01">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w:t>
            </w:r>
          </w:p>
        </w:tc>
        <w:tc>
          <w:tcPr>
            <w:tcW w:w="905" w:type="dxa"/>
          </w:tcPr>
          <w:p w14:paraId="0C0C7FB0" w14:textId="77777777" w:rsidR="005B4AAE" w:rsidRDefault="005B4AAE" w:rsidP="00EC6F01">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1</w:t>
            </w:r>
          </w:p>
        </w:tc>
        <w:tc>
          <w:tcPr>
            <w:tcW w:w="936" w:type="dxa"/>
          </w:tcPr>
          <w:p w14:paraId="568B386F" w14:textId="77777777" w:rsidR="005B4AAE" w:rsidRDefault="005B4AAE" w:rsidP="00EC6F01">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1</w:t>
            </w:r>
          </w:p>
        </w:tc>
        <w:tc>
          <w:tcPr>
            <w:tcW w:w="906" w:type="dxa"/>
          </w:tcPr>
          <w:p w14:paraId="3600EEB0" w14:textId="77777777" w:rsidR="005B4AAE" w:rsidRDefault="005B4AAE" w:rsidP="00EC6F01">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w:t>
            </w:r>
          </w:p>
        </w:tc>
        <w:tc>
          <w:tcPr>
            <w:tcW w:w="4206" w:type="dxa"/>
          </w:tcPr>
          <w:p w14:paraId="5CD1B326" w14:textId="77777777" w:rsidR="005B4AAE" w:rsidRDefault="005B4AAE" w:rsidP="00EC6F01">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0P+1P+0P+0P; 0P+0P+1P+0P; 0P+1P+1P+0P</w:t>
            </w:r>
          </w:p>
        </w:tc>
      </w:tr>
      <w:tr w:rsidR="005B4AAE" w14:paraId="2BB7CE72" w14:textId="77777777" w:rsidTr="00EC6F01">
        <w:tc>
          <w:tcPr>
            <w:tcW w:w="1696" w:type="dxa"/>
            <w:shd w:val="clear" w:color="auto" w:fill="F4B083" w:themeFill="accent2" w:themeFillTint="99"/>
          </w:tcPr>
          <w:p w14:paraId="70171832" w14:textId="77777777" w:rsidR="005B4AAE" w:rsidRPr="00130550" w:rsidRDefault="005B4AAE" w:rsidP="00EC6F01">
            <w:pPr>
              <w:spacing w:beforeLines="50" w:before="120"/>
              <w:ind w:left="0" w:firstLine="0"/>
              <w:rPr>
                <w:rFonts w:ascii="Times New Roman" w:eastAsiaTheme="minorEastAsia" w:hAnsi="Times New Roman"/>
                <w:b/>
                <w:sz w:val="21"/>
                <w:szCs w:val="21"/>
                <w:lang w:eastAsia="zh-CN"/>
              </w:rPr>
            </w:pPr>
            <w:r w:rsidRPr="00130550">
              <w:rPr>
                <w:rFonts w:ascii="Times New Roman" w:eastAsiaTheme="minorEastAsia" w:hAnsi="Times New Roman" w:hint="eastAsia"/>
                <w:b/>
                <w:sz w:val="21"/>
                <w:szCs w:val="21"/>
                <w:lang w:eastAsia="zh-CN"/>
              </w:rPr>
              <w:t>C</w:t>
            </w:r>
            <w:r w:rsidRPr="00130550">
              <w:rPr>
                <w:rFonts w:ascii="Times New Roman" w:eastAsiaTheme="minorEastAsia" w:hAnsi="Times New Roman"/>
                <w:b/>
                <w:sz w:val="21"/>
                <w:szCs w:val="21"/>
                <w:lang w:eastAsia="zh-CN"/>
              </w:rPr>
              <w:t>ase#5</w:t>
            </w:r>
          </w:p>
        </w:tc>
        <w:tc>
          <w:tcPr>
            <w:tcW w:w="982" w:type="dxa"/>
          </w:tcPr>
          <w:p w14:paraId="41083BC3" w14:textId="77777777" w:rsidR="005B4AAE" w:rsidRDefault="005B4AAE" w:rsidP="00EC6F01">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w:t>
            </w:r>
          </w:p>
        </w:tc>
        <w:tc>
          <w:tcPr>
            <w:tcW w:w="905" w:type="dxa"/>
          </w:tcPr>
          <w:p w14:paraId="73E97C95" w14:textId="77777777" w:rsidR="005B4AAE" w:rsidRDefault="005B4AAE" w:rsidP="00EC6F01">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1</w:t>
            </w:r>
          </w:p>
        </w:tc>
        <w:tc>
          <w:tcPr>
            <w:tcW w:w="936" w:type="dxa"/>
          </w:tcPr>
          <w:p w14:paraId="5F5D4AAD" w14:textId="77777777" w:rsidR="005B4AAE" w:rsidRDefault="005B4AAE" w:rsidP="00EC6F01">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w:t>
            </w:r>
          </w:p>
        </w:tc>
        <w:tc>
          <w:tcPr>
            <w:tcW w:w="906" w:type="dxa"/>
          </w:tcPr>
          <w:p w14:paraId="1906B414" w14:textId="77777777" w:rsidR="005B4AAE" w:rsidRDefault="005B4AAE" w:rsidP="00EC6F01">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1</w:t>
            </w:r>
          </w:p>
        </w:tc>
        <w:tc>
          <w:tcPr>
            <w:tcW w:w="4206" w:type="dxa"/>
          </w:tcPr>
          <w:p w14:paraId="313725F4" w14:textId="77777777" w:rsidR="005B4AAE" w:rsidRDefault="005B4AAE" w:rsidP="00EC6F01">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0P+1P+0P+0P; 0P+0P+0P+1P; 0P+1P+0P+1P</w:t>
            </w:r>
          </w:p>
        </w:tc>
      </w:tr>
      <w:tr w:rsidR="005B4AAE" w14:paraId="18989AE1" w14:textId="77777777" w:rsidTr="00EC6F01">
        <w:tc>
          <w:tcPr>
            <w:tcW w:w="1696" w:type="dxa"/>
            <w:shd w:val="clear" w:color="auto" w:fill="F4B083" w:themeFill="accent2" w:themeFillTint="99"/>
          </w:tcPr>
          <w:p w14:paraId="4577A5DC" w14:textId="77777777" w:rsidR="005B4AAE" w:rsidRPr="00130550" w:rsidRDefault="005B4AAE" w:rsidP="00EC6F01">
            <w:pPr>
              <w:spacing w:beforeLines="50" w:before="120"/>
              <w:ind w:left="0" w:firstLine="0"/>
              <w:rPr>
                <w:rFonts w:ascii="Times New Roman" w:eastAsiaTheme="minorEastAsia" w:hAnsi="Times New Roman"/>
                <w:b/>
                <w:sz w:val="21"/>
                <w:szCs w:val="21"/>
                <w:lang w:eastAsia="zh-CN"/>
              </w:rPr>
            </w:pPr>
            <w:r w:rsidRPr="00130550">
              <w:rPr>
                <w:rFonts w:ascii="Times New Roman" w:eastAsiaTheme="minorEastAsia" w:hAnsi="Times New Roman" w:hint="eastAsia"/>
                <w:b/>
                <w:sz w:val="21"/>
                <w:szCs w:val="21"/>
                <w:lang w:eastAsia="zh-CN"/>
              </w:rPr>
              <w:t>C</w:t>
            </w:r>
            <w:r w:rsidRPr="00130550">
              <w:rPr>
                <w:rFonts w:ascii="Times New Roman" w:eastAsiaTheme="minorEastAsia" w:hAnsi="Times New Roman"/>
                <w:b/>
                <w:sz w:val="21"/>
                <w:szCs w:val="21"/>
                <w:lang w:eastAsia="zh-CN"/>
              </w:rPr>
              <w:t>ase#6</w:t>
            </w:r>
          </w:p>
        </w:tc>
        <w:tc>
          <w:tcPr>
            <w:tcW w:w="982" w:type="dxa"/>
          </w:tcPr>
          <w:p w14:paraId="1A22B67A" w14:textId="77777777" w:rsidR="005B4AAE" w:rsidRDefault="005B4AAE" w:rsidP="00EC6F01">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w:t>
            </w:r>
          </w:p>
        </w:tc>
        <w:tc>
          <w:tcPr>
            <w:tcW w:w="905" w:type="dxa"/>
          </w:tcPr>
          <w:p w14:paraId="40BF19B9" w14:textId="77777777" w:rsidR="005B4AAE" w:rsidRDefault="005B4AAE" w:rsidP="00EC6F01">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w:t>
            </w:r>
          </w:p>
        </w:tc>
        <w:tc>
          <w:tcPr>
            <w:tcW w:w="936" w:type="dxa"/>
          </w:tcPr>
          <w:p w14:paraId="7E4A98E8" w14:textId="77777777" w:rsidR="005B4AAE" w:rsidRDefault="005B4AAE" w:rsidP="00EC6F01">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1</w:t>
            </w:r>
          </w:p>
        </w:tc>
        <w:tc>
          <w:tcPr>
            <w:tcW w:w="906" w:type="dxa"/>
          </w:tcPr>
          <w:p w14:paraId="0ED90029" w14:textId="77777777" w:rsidR="005B4AAE" w:rsidRDefault="005B4AAE" w:rsidP="00EC6F01">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1</w:t>
            </w:r>
          </w:p>
        </w:tc>
        <w:tc>
          <w:tcPr>
            <w:tcW w:w="4206" w:type="dxa"/>
          </w:tcPr>
          <w:p w14:paraId="35E7CC62" w14:textId="77777777" w:rsidR="005B4AAE" w:rsidRDefault="005B4AAE" w:rsidP="00EC6F01">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0P+0P+1P+0P; 0P+0P+0P+1P; 0P+0P+1P+1P</w:t>
            </w:r>
          </w:p>
        </w:tc>
      </w:tr>
      <w:tr w:rsidR="005B4AAE" w14:paraId="73644076" w14:textId="77777777" w:rsidTr="00EC6F01">
        <w:tc>
          <w:tcPr>
            <w:tcW w:w="1696" w:type="dxa"/>
            <w:shd w:val="clear" w:color="auto" w:fill="F4B083" w:themeFill="accent2" w:themeFillTint="99"/>
          </w:tcPr>
          <w:p w14:paraId="317A63F5" w14:textId="77777777" w:rsidR="005B4AAE" w:rsidRPr="00130550" w:rsidRDefault="005B4AAE" w:rsidP="00EC6F01">
            <w:pPr>
              <w:spacing w:beforeLines="50" w:before="120"/>
              <w:ind w:left="0" w:firstLine="0"/>
              <w:rPr>
                <w:rFonts w:ascii="Times New Roman" w:eastAsiaTheme="minorEastAsia" w:hAnsi="Times New Roman"/>
                <w:b/>
                <w:sz w:val="21"/>
                <w:szCs w:val="21"/>
                <w:lang w:eastAsia="zh-CN"/>
              </w:rPr>
            </w:pPr>
            <w:r w:rsidRPr="00130550">
              <w:rPr>
                <w:rFonts w:ascii="Times New Roman" w:eastAsiaTheme="minorEastAsia" w:hAnsi="Times New Roman" w:hint="eastAsia"/>
                <w:b/>
                <w:sz w:val="21"/>
                <w:szCs w:val="21"/>
                <w:lang w:eastAsia="zh-CN"/>
              </w:rPr>
              <w:t>C</w:t>
            </w:r>
            <w:r w:rsidRPr="00130550">
              <w:rPr>
                <w:rFonts w:ascii="Times New Roman" w:eastAsiaTheme="minorEastAsia" w:hAnsi="Times New Roman"/>
                <w:b/>
                <w:sz w:val="21"/>
                <w:szCs w:val="21"/>
                <w:lang w:eastAsia="zh-CN"/>
              </w:rPr>
              <w:t>ase#7</w:t>
            </w:r>
          </w:p>
        </w:tc>
        <w:tc>
          <w:tcPr>
            <w:tcW w:w="982" w:type="dxa"/>
          </w:tcPr>
          <w:p w14:paraId="3F598D03" w14:textId="77777777" w:rsidR="005B4AAE" w:rsidRDefault="005B4AAE" w:rsidP="00EC6F01">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2</w:t>
            </w:r>
          </w:p>
        </w:tc>
        <w:tc>
          <w:tcPr>
            <w:tcW w:w="905" w:type="dxa"/>
          </w:tcPr>
          <w:p w14:paraId="69839237" w14:textId="77777777" w:rsidR="005B4AAE" w:rsidRDefault="005B4AAE" w:rsidP="00EC6F01">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w:t>
            </w:r>
          </w:p>
        </w:tc>
        <w:tc>
          <w:tcPr>
            <w:tcW w:w="936" w:type="dxa"/>
          </w:tcPr>
          <w:p w14:paraId="778D37EC" w14:textId="77777777" w:rsidR="005B4AAE" w:rsidRDefault="005B4AAE" w:rsidP="00EC6F01">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w:t>
            </w:r>
          </w:p>
        </w:tc>
        <w:tc>
          <w:tcPr>
            <w:tcW w:w="906" w:type="dxa"/>
          </w:tcPr>
          <w:p w14:paraId="7FA740CE" w14:textId="77777777" w:rsidR="005B4AAE" w:rsidRDefault="005B4AAE" w:rsidP="00EC6F01">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w:t>
            </w:r>
          </w:p>
        </w:tc>
        <w:tc>
          <w:tcPr>
            <w:tcW w:w="4206" w:type="dxa"/>
          </w:tcPr>
          <w:p w14:paraId="4E6E2A94" w14:textId="77777777" w:rsidR="005B4AAE" w:rsidRDefault="005B4AAE" w:rsidP="00EC6F01">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2P+0P+0P+0P; 1P+0P+0P+0P;</w:t>
            </w:r>
          </w:p>
        </w:tc>
      </w:tr>
      <w:tr w:rsidR="005B4AAE" w14:paraId="1EE8A381" w14:textId="77777777" w:rsidTr="00EC6F01">
        <w:tc>
          <w:tcPr>
            <w:tcW w:w="1696" w:type="dxa"/>
            <w:shd w:val="clear" w:color="auto" w:fill="F4B083" w:themeFill="accent2" w:themeFillTint="99"/>
          </w:tcPr>
          <w:p w14:paraId="6809E0C2" w14:textId="77777777" w:rsidR="005B4AAE" w:rsidRPr="00130550" w:rsidRDefault="005B4AAE" w:rsidP="00EC6F01">
            <w:pPr>
              <w:spacing w:beforeLines="50" w:before="120"/>
              <w:ind w:left="0" w:firstLine="0"/>
              <w:rPr>
                <w:rFonts w:ascii="Times New Roman" w:eastAsiaTheme="minorEastAsia" w:hAnsi="Times New Roman"/>
                <w:b/>
                <w:sz w:val="21"/>
                <w:szCs w:val="21"/>
                <w:lang w:eastAsia="zh-CN"/>
              </w:rPr>
            </w:pPr>
            <w:r w:rsidRPr="00130550">
              <w:rPr>
                <w:rFonts w:ascii="Times New Roman" w:eastAsiaTheme="minorEastAsia" w:hAnsi="Times New Roman" w:hint="eastAsia"/>
                <w:b/>
                <w:sz w:val="21"/>
                <w:szCs w:val="21"/>
                <w:lang w:eastAsia="zh-CN"/>
              </w:rPr>
              <w:t>C</w:t>
            </w:r>
            <w:r w:rsidRPr="00130550">
              <w:rPr>
                <w:rFonts w:ascii="Times New Roman" w:eastAsiaTheme="minorEastAsia" w:hAnsi="Times New Roman"/>
                <w:b/>
                <w:sz w:val="21"/>
                <w:szCs w:val="21"/>
                <w:lang w:eastAsia="zh-CN"/>
              </w:rPr>
              <w:t>ase#8</w:t>
            </w:r>
          </w:p>
        </w:tc>
        <w:tc>
          <w:tcPr>
            <w:tcW w:w="982" w:type="dxa"/>
          </w:tcPr>
          <w:p w14:paraId="5E004FE9" w14:textId="77777777" w:rsidR="005B4AAE" w:rsidRDefault="005B4AAE" w:rsidP="00EC6F01">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w:t>
            </w:r>
          </w:p>
        </w:tc>
        <w:tc>
          <w:tcPr>
            <w:tcW w:w="905" w:type="dxa"/>
          </w:tcPr>
          <w:p w14:paraId="4D068AE4" w14:textId="77777777" w:rsidR="005B4AAE" w:rsidRDefault="005B4AAE" w:rsidP="00EC6F01">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2</w:t>
            </w:r>
          </w:p>
        </w:tc>
        <w:tc>
          <w:tcPr>
            <w:tcW w:w="936" w:type="dxa"/>
          </w:tcPr>
          <w:p w14:paraId="0F0B203A" w14:textId="77777777" w:rsidR="005B4AAE" w:rsidRDefault="005B4AAE" w:rsidP="00EC6F01">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w:t>
            </w:r>
          </w:p>
        </w:tc>
        <w:tc>
          <w:tcPr>
            <w:tcW w:w="906" w:type="dxa"/>
          </w:tcPr>
          <w:p w14:paraId="38E00AEA" w14:textId="77777777" w:rsidR="005B4AAE" w:rsidRDefault="005B4AAE" w:rsidP="00EC6F01">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w:t>
            </w:r>
          </w:p>
        </w:tc>
        <w:tc>
          <w:tcPr>
            <w:tcW w:w="4206" w:type="dxa"/>
          </w:tcPr>
          <w:p w14:paraId="060F958B" w14:textId="77777777" w:rsidR="005B4AAE" w:rsidRDefault="005B4AAE" w:rsidP="00EC6F01">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0P+2P+0P+0P; 0P+1P+0P+0P;</w:t>
            </w:r>
          </w:p>
        </w:tc>
      </w:tr>
      <w:tr w:rsidR="005B4AAE" w14:paraId="25329172" w14:textId="77777777" w:rsidTr="00EC6F01">
        <w:tc>
          <w:tcPr>
            <w:tcW w:w="1696" w:type="dxa"/>
            <w:shd w:val="clear" w:color="auto" w:fill="F4B083" w:themeFill="accent2" w:themeFillTint="99"/>
          </w:tcPr>
          <w:p w14:paraId="5DD55391" w14:textId="77777777" w:rsidR="005B4AAE" w:rsidRPr="00130550" w:rsidRDefault="005B4AAE" w:rsidP="00EC6F01">
            <w:pPr>
              <w:spacing w:beforeLines="50" w:before="120"/>
              <w:ind w:left="0" w:firstLine="0"/>
              <w:rPr>
                <w:rFonts w:ascii="Times New Roman" w:eastAsiaTheme="minorEastAsia" w:hAnsi="Times New Roman"/>
                <w:b/>
                <w:sz w:val="21"/>
                <w:szCs w:val="21"/>
                <w:lang w:eastAsia="zh-CN"/>
              </w:rPr>
            </w:pPr>
            <w:r w:rsidRPr="00130550">
              <w:rPr>
                <w:rFonts w:ascii="Times New Roman" w:eastAsiaTheme="minorEastAsia" w:hAnsi="Times New Roman" w:hint="eastAsia"/>
                <w:b/>
                <w:sz w:val="21"/>
                <w:szCs w:val="21"/>
                <w:lang w:eastAsia="zh-CN"/>
              </w:rPr>
              <w:t>C</w:t>
            </w:r>
            <w:r w:rsidRPr="00130550">
              <w:rPr>
                <w:rFonts w:ascii="Times New Roman" w:eastAsiaTheme="minorEastAsia" w:hAnsi="Times New Roman"/>
                <w:b/>
                <w:sz w:val="21"/>
                <w:szCs w:val="21"/>
                <w:lang w:eastAsia="zh-CN"/>
              </w:rPr>
              <w:t>ase#9</w:t>
            </w:r>
          </w:p>
        </w:tc>
        <w:tc>
          <w:tcPr>
            <w:tcW w:w="982" w:type="dxa"/>
          </w:tcPr>
          <w:p w14:paraId="5BF3DB5C" w14:textId="77777777" w:rsidR="005B4AAE" w:rsidRDefault="005B4AAE" w:rsidP="00EC6F01">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w:t>
            </w:r>
          </w:p>
        </w:tc>
        <w:tc>
          <w:tcPr>
            <w:tcW w:w="905" w:type="dxa"/>
          </w:tcPr>
          <w:p w14:paraId="353331AA" w14:textId="77777777" w:rsidR="005B4AAE" w:rsidRDefault="005B4AAE" w:rsidP="00EC6F01">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w:t>
            </w:r>
          </w:p>
        </w:tc>
        <w:tc>
          <w:tcPr>
            <w:tcW w:w="936" w:type="dxa"/>
          </w:tcPr>
          <w:p w14:paraId="0805070D" w14:textId="77777777" w:rsidR="005B4AAE" w:rsidRDefault="005B4AAE" w:rsidP="00EC6F01">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2</w:t>
            </w:r>
          </w:p>
        </w:tc>
        <w:tc>
          <w:tcPr>
            <w:tcW w:w="906" w:type="dxa"/>
          </w:tcPr>
          <w:p w14:paraId="43EC2B5B" w14:textId="77777777" w:rsidR="005B4AAE" w:rsidRDefault="005B4AAE" w:rsidP="00EC6F01">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w:t>
            </w:r>
          </w:p>
        </w:tc>
        <w:tc>
          <w:tcPr>
            <w:tcW w:w="4206" w:type="dxa"/>
          </w:tcPr>
          <w:p w14:paraId="56480D49" w14:textId="77777777" w:rsidR="005B4AAE" w:rsidRDefault="005B4AAE" w:rsidP="00EC6F01">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0P+0P+2P+0P; 0P+0P+1P+0P;</w:t>
            </w:r>
          </w:p>
        </w:tc>
      </w:tr>
      <w:tr w:rsidR="005B4AAE" w14:paraId="07215580" w14:textId="77777777" w:rsidTr="00EC6F01">
        <w:tc>
          <w:tcPr>
            <w:tcW w:w="1696" w:type="dxa"/>
            <w:shd w:val="clear" w:color="auto" w:fill="F4B083" w:themeFill="accent2" w:themeFillTint="99"/>
          </w:tcPr>
          <w:p w14:paraId="200299C8" w14:textId="77777777" w:rsidR="005B4AAE" w:rsidRPr="00130550" w:rsidRDefault="005B4AAE" w:rsidP="00EC6F01">
            <w:pPr>
              <w:spacing w:beforeLines="50" w:before="120"/>
              <w:ind w:left="0" w:firstLine="0"/>
              <w:rPr>
                <w:rFonts w:ascii="Times New Roman" w:eastAsiaTheme="minorEastAsia" w:hAnsi="Times New Roman"/>
                <w:b/>
                <w:sz w:val="21"/>
                <w:szCs w:val="21"/>
                <w:lang w:eastAsia="zh-CN"/>
              </w:rPr>
            </w:pPr>
            <w:r w:rsidRPr="00130550">
              <w:rPr>
                <w:rFonts w:ascii="Times New Roman" w:eastAsiaTheme="minorEastAsia" w:hAnsi="Times New Roman" w:hint="eastAsia"/>
                <w:b/>
                <w:sz w:val="21"/>
                <w:szCs w:val="21"/>
                <w:lang w:eastAsia="zh-CN"/>
              </w:rPr>
              <w:t>C</w:t>
            </w:r>
            <w:r w:rsidRPr="00130550">
              <w:rPr>
                <w:rFonts w:ascii="Times New Roman" w:eastAsiaTheme="minorEastAsia" w:hAnsi="Times New Roman"/>
                <w:b/>
                <w:sz w:val="21"/>
                <w:szCs w:val="21"/>
                <w:lang w:eastAsia="zh-CN"/>
              </w:rPr>
              <w:t>ase#10</w:t>
            </w:r>
          </w:p>
        </w:tc>
        <w:tc>
          <w:tcPr>
            <w:tcW w:w="982" w:type="dxa"/>
          </w:tcPr>
          <w:p w14:paraId="1ED25F8E" w14:textId="77777777" w:rsidR="005B4AAE" w:rsidRDefault="005B4AAE" w:rsidP="00EC6F01">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w:t>
            </w:r>
          </w:p>
        </w:tc>
        <w:tc>
          <w:tcPr>
            <w:tcW w:w="905" w:type="dxa"/>
          </w:tcPr>
          <w:p w14:paraId="07A89285" w14:textId="77777777" w:rsidR="005B4AAE" w:rsidRDefault="005B4AAE" w:rsidP="00EC6F01">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w:t>
            </w:r>
          </w:p>
        </w:tc>
        <w:tc>
          <w:tcPr>
            <w:tcW w:w="936" w:type="dxa"/>
          </w:tcPr>
          <w:p w14:paraId="6909BA2D" w14:textId="77777777" w:rsidR="005B4AAE" w:rsidRDefault="005B4AAE" w:rsidP="00EC6F01">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w:t>
            </w:r>
          </w:p>
        </w:tc>
        <w:tc>
          <w:tcPr>
            <w:tcW w:w="906" w:type="dxa"/>
          </w:tcPr>
          <w:p w14:paraId="35384397" w14:textId="77777777" w:rsidR="005B4AAE" w:rsidRDefault="005B4AAE" w:rsidP="00EC6F01">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2</w:t>
            </w:r>
          </w:p>
        </w:tc>
        <w:tc>
          <w:tcPr>
            <w:tcW w:w="4206" w:type="dxa"/>
          </w:tcPr>
          <w:p w14:paraId="4A85B944" w14:textId="77777777" w:rsidR="005B4AAE" w:rsidRDefault="005B4AAE" w:rsidP="00EC6F01">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0P+0P+0P+2P; 0P+0P+0P+1P;</w:t>
            </w:r>
          </w:p>
        </w:tc>
      </w:tr>
    </w:tbl>
    <w:p w14:paraId="402A59B1" w14:textId="567A5DA9" w:rsidR="00FE408A" w:rsidRPr="00C975B5" w:rsidRDefault="00685D0C" w:rsidP="007A42A2">
      <w:pPr>
        <w:spacing w:beforeLines="50" w:before="120"/>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F</w:t>
      </w:r>
      <w:r>
        <w:rPr>
          <w:rFonts w:ascii="Times New Roman" w:eastAsiaTheme="minorEastAsia" w:hAnsi="Times New Roman" w:hint="eastAsia"/>
          <w:sz w:val="21"/>
          <w:szCs w:val="21"/>
          <w:lang w:eastAsia="zh-CN"/>
        </w:rPr>
        <w:t>or</w:t>
      </w:r>
      <w:r>
        <w:rPr>
          <w:rFonts w:ascii="Times New Roman" w:eastAsiaTheme="minorEastAsia" w:hAnsi="Times New Roman"/>
          <w:sz w:val="21"/>
          <w:szCs w:val="21"/>
          <w:lang w:eastAsia="zh-CN"/>
        </w:rPr>
        <w:t xml:space="preserve"> switching</w:t>
      </w:r>
      <w:r w:rsidR="00FE408A" w:rsidRPr="00C975B5">
        <w:rPr>
          <w:rFonts w:ascii="Times New Roman" w:eastAsiaTheme="minorEastAsia" w:hAnsi="Times New Roman"/>
          <w:sz w:val="21"/>
          <w:szCs w:val="21"/>
          <w:lang w:eastAsia="zh-CN"/>
        </w:rPr>
        <w:t xml:space="preserve"> </w:t>
      </w:r>
      <w:r w:rsidR="00C975B5" w:rsidRPr="00C975B5">
        <w:rPr>
          <w:rFonts w:ascii="Times New Roman" w:eastAsiaTheme="minorEastAsia" w:hAnsi="Times New Roman"/>
          <w:sz w:val="21"/>
          <w:szCs w:val="21"/>
          <w:lang w:eastAsia="zh-CN"/>
        </w:rPr>
        <w:t xml:space="preserve">Type4 to </w:t>
      </w:r>
      <w:r>
        <w:rPr>
          <w:rFonts w:ascii="Times New Roman" w:eastAsiaTheme="minorEastAsia" w:hAnsi="Times New Roman"/>
          <w:sz w:val="21"/>
          <w:szCs w:val="21"/>
          <w:lang w:eastAsia="zh-CN"/>
        </w:rPr>
        <w:t>switching Type</w:t>
      </w:r>
      <w:r w:rsidR="00C975B5" w:rsidRPr="00C975B5">
        <w:rPr>
          <w:rFonts w:ascii="Times New Roman" w:eastAsiaTheme="minorEastAsia" w:hAnsi="Times New Roman"/>
          <w:sz w:val="21"/>
          <w:szCs w:val="21"/>
          <w:lang w:eastAsia="zh-CN"/>
        </w:rPr>
        <w:t xml:space="preserve">7, </w:t>
      </w:r>
      <w:r>
        <w:rPr>
          <w:rFonts w:ascii="Times New Roman" w:eastAsiaTheme="minorEastAsia" w:hAnsi="Times New Roman"/>
          <w:sz w:val="21"/>
          <w:szCs w:val="21"/>
          <w:lang w:eastAsia="zh-CN"/>
        </w:rPr>
        <w:t>UL Tx switching occurs between 2 out of 4 configured band. The difference from Rel-17 UL Tx switching mechanism is the band list is extended from 2 to 4.</w:t>
      </w:r>
      <w:r w:rsidR="00C975B5" w:rsidRPr="00C975B5">
        <w:rPr>
          <w:rFonts w:ascii="Times New Roman" w:eastAsiaTheme="minorEastAsia" w:hAnsi="Times New Roman"/>
          <w:sz w:val="21"/>
          <w:szCs w:val="21"/>
          <w:lang w:eastAsia="zh-CN"/>
        </w:rPr>
        <w:t xml:space="preserve"> </w:t>
      </w:r>
      <w:r w:rsidR="00366FCE">
        <w:rPr>
          <w:rFonts w:ascii="Times New Roman" w:eastAsiaTheme="minorEastAsia" w:hAnsi="Times New Roman"/>
          <w:sz w:val="21"/>
          <w:szCs w:val="21"/>
          <w:lang w:eastAsia="zh-CN"/>
        </w:rPr>
        <w:t xml:space="preserve"> Considering UL Tx switching in RAN1 is band agnostic</w:t>
      </w:r>
      <w:r w:rsidR="00C975B5" w:rsidRPr="00C975B5">
        <w:rPr>
          <w:rFonts w:ascii="Times New Roman" w:eastAsiaTheme="minorEastAsia" w:hAnsi="Times New Roman"/>
          <w:sz w:val="21"/>
          <w:szCs w:val="21"/>
          <w:lang w:eastAsia="zh-CN"/>
        </w:rPr>
        <w:t>,</w:t>
      </w:r>
      <w:r w:rsidR="00366FCE">
        <w:rPr>
          <w:rFonts w:ascii="Times New Roman" w:eastAsiaTheme="minorEastAsia" w:hAnsi="Times New Roman"/>
          <w:sz w:val="21"/>
          <w:szCs w:val="21"/>
          <w:lang w:eastAsia="zh-CN"/>
        </w:rPr>
        <w:t xml:space="preserve"> Rel-17 mechanisms is sufficient.</w:t>
      </w:r>
      <w:r w:rsidR="00C975B5" w:rsidRPr="00C975B5">
        <w:rPr>
          <w:rFonts w:ascii="Times New Roman" w:eastAsiaTheme="minorEastAsia" w:hAnsi="Times New Roman"/>
          <w:sz w:val="21"/>
          <w:szCs w:val="21"/>
          <w:lang w:eastAsia="zh-CN"/>
        </w:rPr>
        <w:t xml:space="preserve"> </w:t>
      </w:r>
      <w:r w:rsidR="00366FCE">
        <w:rPr>
          <w:rFonts w:ascii="Times New Roman" w:eastAsiaTheme="minorEastAsia" w:hAnsi="Times New Roman"/>
          <w:sz w:val="21"/>
          <w:szCs w:val="21"/>
          <w:lang w:eastAsia="zh-CN"/>
        </w:rPr>
        <w:t xml:space="preserve">For the leftover switching types, </w:t>
      </w:r>
      <w:r w:rsidR="00A815D1">
        <w:rPr>
          <w:rFonts w:ascii="Times New Roman" w:eastAsiaTheme="minorEastAsia" w:hAnsi="Times New Roman"/>
          <w:sz w:val="21"/>
          <w:szCs w:val="21"/>
          <w:lang w:eastAsia="zh-CN"/>
        </w:rPr>
        <w:t xml:space="preserve">more than two bands are involved, additional standard efforts may be needed. </w:t>
      </w:r>
      <w:r w:rsidR="00466518">
        <w:rPr>
          <w:rFonts w:ascii="Times New Roman" w:eastAsiaTheme="minorEastAsia" w:hAnsi="Times New Roman"/>
          <w:sz w:val="21"/>
          <w:szCs w:val="21"/>
          <w:lang w:eastAsia="zh-CN"/>
        </w:rPr>
        <w:t>However, g</w:t>
      </w:r>
      <w:r w:rsidR="00A815D1">
        <w:rPr>
          <w:rFonts w:ascii="Times New Roman" w:eastAsiaTheme="minorEastAsia" w:hAnsi="Times New Roman"/>
          <w:sz w:val="21"/>
          <w:szCs w:val="21"/>
          <w:lang w:eastAsia="zh-CN"/>
        </w:rPr>
        <w:t>iven switching</w:t>
      </w:r>
      <w:r w:rsidR="00C265F9" w:rsidRPr="00C265F9">
        <w:rPr>
          <w:rFonts w:ascii="Times New Roman" w:eastAsiaTheme="minorEastAsia" w:hAnsi="Times New Roman"/>
          <w:sz w:val="21"/>
          <w:szCs w:val="21"/>
          <w:lang w:eastAsia="zh-CN"/>
        </w:rPr>
        <w:t xml:space="preserve"> </w:t>
      </w:r>
      <w:r w:rsidR="00A815D1">
        <w:rPr>
          <w:rFonts w:ascii="Times New Roman" w:eastAsiaTheme="minorEastAsia" w:hAnsi="Times New Roman"/>
          <w:sz w:val="21"/>
          <w:szCs w:val="21"/>
          <w:lang w:eastAsia="zh-CN"/>
        </w:rPr>
        <w:t>T</w:t>
      </w:r>
      <w:r w:rsidR="00A815D1" w:rsidRPr="00C265F9">
        <w:rPr>
          <w:rFonts w:ascii="Times New Roman" w:eastAsiaTheme="minorEastAsia" w:hAnsi="Times New Roman"/>
          <w:sz w:val="21"/>
          <w:szCs w:val="21"/>
          <w:lang w:eastAsia="zh-CN"/>
        </w:rPr>
        <w:t>ype1</w:t>
      </w:r>
      <w:r w:rsidR="00A815D1">
        <w:rPr>
          <w:rFonts w:ascii="Times New Roman" w:eastAsiaTheme="minorEastAsia" w:hAnsi="Times New Roman"/>
          <w:sz w:val="21"/>
          <w:szCs w:val="21"/>
          <w:lang w:eastAsia="zh-CN"/>
        </w:rPr>
        <w:t xml:space="preserve"> </w:t>
      </w:r>
      <w:r w:rsidR="002F265B">
        <w:rPr>
          <w:rFonts w:ascii="Times New Roman" w:eastAsiaTheme="minorEastAsia" w:hAnsi="Times New Roman"/>
          <w:sz w:val="21"/>
          <w:szCs w:val="21"/>
          <w:lang w:eastAsia="zh-CN"/>
        </w:rPr>
        <w:t xml:space="preserve">to </w:t>
      </w:r>
      <w:r w:rsidR="00A815D1">
        <w:rPr>
          <w:rFonts w:ascii="Times New Roman" w:eastAsiaTheme="minorEastAsia" w:hAnsi="Times New Roman"/>
          <w:sz w:val="21"/>
          <w:szCs w:val="21"/>
          <w:lang w:eastAsia="zh-CN"/>
        </w:rPr>
        <w:t>switching Type</w:t>
      </w:r>
      <w:r w:rsidR="00C265F9" w:rsidRPr="00C265F9">
        <w:rPr>
          <w:rFonts w:ascii="Times New Roman" w:eastAsiaTheme="minorEastAsia" w:hAnsi="Times New Roman"/>
          <w:sz w:val="21"/>
          <w:szCs w:val="21"/>
          <w:lang w:eastAsia="zh-CN"/>
        </w:rPr>
        <w:t xml:space="preserve">3 can </w:t>
      </w:r>
      <w:r w:rsidR="00A815D1">
        <w:rPr>
          <w:rFonts w:ascii="Times New Roman" w:eastAsiaTheme="minorEastAsia" w:hAnsi="Times New Roman"/>
          <w:sz w:val="21"/>
          <w:szCs w:val="21"/>
          <w:lang w:eastAsia="zh-CN"/>
        </w:rPr>
        <w:t>provide</w:t>
      </w:r>
      <w:r w:rsidR="00A815D1" w:rsidRPr="00C265F9">
        <w:rPr>
          <w:rFonts w:ascii="Times New Roman" w:eastAsiaTheme="minorEastAsia" w:hAnsi="Times New Roman"/>
          <w:sz w:val="21"/>
          <w:szCs w:val="21"/>
          <w:lang w:eastAsia="zh-CN"/>
        </w:rPr>
        <w:t xml:space="preserve"> </w:t>
      </w:r>
      <w:r w:rsidR="00A815D1">
        <w:rPr>
          <w:rFonts w:ascii="Times New Roman" w:eastAsiaTheme="minorEastAsia" w:hAnsi="Times New Roman"/>
          <w:sz w:val="21"/>
          <w:szCs w:val="21"/>
          <w:lang w:eastAsia="zh-CN"/>
        </w:rPr>
        <w:t>more</w:t>
      </w:r>
      <w:r w:rsidR="00A815D1" w:rsidRPr="00C265F9">
        <w:rPr>
          <w:rFonts w:ascii="Times New Roman" w:eastAsiaTheme="minorEastAsia" w:hAnsi="Times New Roman"/>
          <w:sz w:val="21"/>
          <w:szCs w:val="21"/>
          <w:lang w:eastAsia="zh-CN"/>
        </w:rPr>
        <w:t xml:space="preserve"> </w:t>
      </w:r>
      <w:r w:rsidR="00C265F9" w:rsidRPr="00C265F9">
        <w:rPr>
          <w:rFonts w:ascii="Times New Roman" w:eastAsiaTheme="minorEastAsia" w:hAnsi="Times New Roman"/>
          <w:sz w:val="21"/>
          <w:szCs w:val="21"/>
          <w:lang w:eastAsia="zh-CN"/>
        </w:rPr>
        <w:t xml:space="preserve">flexibility, </w:t>
      </w:r>
      <w:r w:rsidR="00A815D1">
        <w:rPr>
          <w:rFonts w:ascii="Times New Roman" w:eastAsiaTheme="minorEastAsia" w:hAnsi="Times New Roman"/>
          <w:sz w:val="21"/>
          <w:szCs w:val="21"/>
          <w:lang w:eastAsia="zh-CN"/>
        </w:rPr>
        <w:t>they are worth</w:t>
      </w:r>
      <w:r w:rsidR="00C265F9" w:rsidRPr="00C265F9">
        <w:rPr>
          <w:rFonts w:ascii="Times New Roman" w:eastAsiaTheme="minorEastAsia" w:hAnsi="Times New Roman"/>
          <w:sz w:val="21"/>
          <w:szCs w:val="21"/>
          <w:lang w:eastAsia="zh-CN"/>
        </w:rPr>
        <w:t xml:space="preserve"> to be supported</w:t>
      </w:r>
      <w:r w:rsidR="00DC1400">
        <w:rPr>
          <w:rFonts w:ascii="Times New Roman" w:eastAsiaTheme="minorEastAsia" w:hAnsi="Times New Roman"/>
          <w:sz w:val="21"/>
          <w:szCs w:val="21"/>
          <w:lang w:eastAsia="zh-CN"/>
        </w:rPr>
        <w:t xml:space="preserve"> </w:t>
      </w:r>
      <w:r w:rsidR="00DC1400">
        <w:rPr>
          <w:rFonts w:ascii="Times New Roman" w:eastAsiaTheme="minorEastAsia" w:hAnsi="Times New Roman" w:hint="eastAsia"/>
          <w:sz w:val="21"/>
          <w:szCs w:val="21"/>
          <w:lang w:eastAsia="zh-CN"/>
        </w:rPr>
        <w:t>in</w:t>
      </w:r>
      <w:r w:rsidR="00DC1400">
        <w:rPr>
          <w:rFonts w:ascii="Times New Roman" w:eastAsiaTheme="minorEastAsia" w:hAnsi="Times New Roman"/>
          <w:sz w:val="21"/>
          <w:szCs w:val="21"/>
          <w:lang w:eastAsia="zh-CN"/>
        </w:rPr>
        <w:t xml:space="preserve"> R</w:t>
      </w:r>
      <w:r w:rsidR="00DC1400">
        <w:rPr>
          <w:rFonts w:ascii="Times New Roman" w:eastAsiaTheme="minorEastAsia" w:hAnsi="Times New Roman" w:hint="eastAsia"/>
          <w:sz w:val="21"/>
          <w:szCs w:val="21"/>
          <w:lang w:eastAsia="zh-CN"/>
        </w:rPr>
        <w:t>el-</w:t>
      </w:r>
      <w:r w:rsidR="00DC1400">
        <w:rPr>
          <w:rFonts w:ascii="Times New Roman" w:eastAsiaTheme="minorEastAsia" w:hAnsi="Times New Roman"/>
          <w:sz w:val="21"/>
          <w:szCs w:val="21"/>
          <w:lang w:eastAsia="zh-CN"/>
        </w:rPr>
        <w:t>18</w:t>
      </w:r>
      <w:r w:rsidR="00C265F9" w:rsidRPr="00C265F9">
        <w:rPr>
          <w:rFonts w:ascii="Times New Roman" w:eastAsiaTheme="minorEastAsia" w:hAnsi="Times New Roman"/>
          <w:sz w:val="21"/>
          <w:szCs w:val="21"/>
          <w:lang w:eastAsia="zh-CN"/>
        </w:rPr>
        <w:t>.</w:t>
      </w:r>
      <w:r w:rsidR="00466518">
        <w:rPr>
          <w:rFonts w:ascii="Times New Roman" w:eastAsiaTheme="minorEastAsia" w:hAnsi="Times New Roman"/>
          <w:sz w:val="21"/>
          <w:szCs w:val="21"/>
          <w:lang w:eastAsia="zh-CN"/>
        </w:rPr>
        <w:t xml:space="preserve"> </w:t>
      </w:r>
    </w:p>
    <w:p w14:paraId="02F07CBC" w14:textId="6B9F0B49" w:rsidR="00FE408A" w:rsidRPr="00C265F9" w:rsidRDefault="00C265F9" w:rsidP="007A42A2">
      <w:pPr>
        <w:spacing w:beforeLines="50" w:before="120"/>
        <w:ind w:left="50" w:firstLine="0"/>
        <w:jc w:val="both"/>
        <w:rPr>
          <w:rFonts w:ascii="Times New Roman" w:eastAsiaTheme="minorEastAsia" w:hAnsi="Times New Roman"/>
          <w:b/>
          <w:i/>
          <w:sz w:val="21"/>
          <w:szCs w:val="21"/>
          <w:lang w:eastAsia="zh-CN"/>
        </w:rPr>
      </w:pPr>
      <w:r w:rsidRPr="00C265F9">
        <w:rPr>
          <w:rFonts w:ascii="Times New Roman" w:eastAsiaTheme="minorEastAsia" w:hAnsi="Times New Roman"/>
          <w:b/>
          <w:i/>
          <w:sz w:val="21"/>
          <w:szCs w:val="21"/>
          <w:lang w:eastAsia="zh-CN"/>
        </w:rPr>
        <w:t xml:space="preserve">Proposal 1: </w:t>
      </w:r>
      <w:r w:rsidR="00716474">
        <w:rPr>
          <w:rFonts w:ascii="Times New Roman" w:eastAsiaTheme="minorEastAsia" w:hAnsi="Times New Roman"/>
          <w:b/>
          <w:i/>
          <w:sz w:val="21"/>
          <w:szCs w:val="21"/>
          <w:lang w:eastAsia="zh-CN"/>
        </w:rPr>
        <w:t xml:space="preserve"> </w:t>
      </w:r>
      <w:r w:rsidR="00A90D90">
        <w:rPr>
          <w:rFonts w:ascii="Times New Roman" w:eastAsiaTheme="minorEastAsia" w:hAnsi="Times New Roman"/>
          <w:b/>
          <w:i/>
          <w:sz w:val="21"/>
          <w:szCs w:val="21"/>
          <w:lang w:eastAsia="zh-CN"/>
        </w:rPr>
        <w:t>T</w:t>
      </w:r>
      <w:r w:rsidR="00A90D90">
        <w:rPr>
          <w:rFonts w:ascii="Times New Roman" w:eastAsiaTheme="minorEastAsia" w:hAnsi="Times New Roman" w:hint="eastAsia"/>
          <w:b/>
          <w:i/>
          <w:sz w:val="21"/>
          <w:szCs w:val="21"/>
          <w:lang w:eastAsia="zh-CN"/>
        </w:rPr>
        <w:t>here</w:t>
      </w:r>
      <w:r w:rsidR="00A90D90">
        <w:rPr>
          <w:rFonts w:ascii="Times New Roman" w:eastAsiaTheme="minorEastAsia" w:hAnsi="Times New Roman"/>
          <w:b/>
          <w:i/>
          <w:sz w:val="21"/>
          <w:szCs w:val="21"/>
          <w:lang w:eastAsia="zh-CN"/>
        </w:rPr>
        <w:t xml:space="preserve"> should </w:t>
      </w:r>
      <w:r w:rsidR="00A90D90">
        <w:rPr>
          <w:rFonts w:ascii="Times New Roman" w:eastAsiaTheme="minorEastAsia" w:hAnsi="Times New Roman" w:hint="eastAsia"/>
          <w:b/>
          <w:i/>
          <w:sz w:val="21"/>
          <w:szCs w:val="21"/>
          <w:lang w:eastAsia="zh-CN"/>
        </w:rPr>
        <w:t>be</w:t>
      </w:r>
      <w:r w:rsidR="00A90D90">
        <w:rPr>
          <w:rFonts w:ascii="Times New Roman" w:eastAsiaTheme="minorEastAsia" w:hAnsi="Times New Roman"/>
          <w:b/>
          <w:i/>
          <w:sz w:val="21"/>
          <w:szCs w:val="21"/>
          <w:lang w:eastAsia="zh-CN"/>
        </w:rPr>
        <w:t xml:space="preserve"> no restrictions on the band pairs for Rel-18 UL Tx switching</w:t>
      </w:r>
      <w:r w:rsidRPr="00C265F9">
        <w:rPr>
          <w:rFonts w:ascii="Times New Roman" w:eastAsiaTheme="minorEastAsia" w:hAnsi="Times New Roman"/>
          <w:b/>
          <w:i/>
          <w:sz w:val="21"/>
          <w:szCs w:val="21"/>
          <w:lang w:eastAsia="zh-CN"/>
        </w:rPr>
        <w:t>.</w:t>
      </w:r>
    </w:p>
    <w:p w14:paraId="1AEC3ACA" w14:textId="77777777" w:rsidR="002606F0" w:rsidRPr="00D103A6" w:rsidRDefault="002606F0" w:rsidP="002606F0">
      <w:pPr>
        <w:pStyle w:val="2"/>
        <w:ind w:left="567"/>
        <w:rPr>
          <w:rFonts w:eastAsia="宋体"/>
          <w:b w:val="0"/>
          <w:i w:val="0"/>
          <w:sz w:val="30"/>
          <w:szCs w:val="30"/>
        </w:rPr>
      </w:pPr>
      <w:r w:rsidRPr="00D103A6">
        <w:rPr>
          <w:rFonts w:eastAsia="宋体"/>
          <w:b w:val="0"/>
          <w:i w:val="0"/>
          <w:sz w:val="30"/>
          <w:szCs w:val="30"/>
        </w:rPr>
        <w:t>Potential ambiguity on the switching period</w:t>
      </w:r>
    </w:p>
    <w:p w14:paraId="73981379" w14:textId="7F2AAC9A" w:rsidR="002606F0" w:rsidRDefault="002606F0" w:rsidP="007A42A2">
      <w:pPr>
        <w:spacing w:beforeLines="50" w:before="120"/>
        <w:ind w:left="0" w:firstLine="0"/>
        <w:jc w:val="both"/>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F</w:t>
      </w:r>
      <w:r>
        <w:rPr>
          <w:rFonts w:ascii="Times New Roman" w:eastAsiaTheme="minorEastAsia" w:hAnsi="Times New Roman"/>
          <w:sz w:val="21"/>
          <w:szCs w:val="21"/>
          <w:lang w:eastAsia="zh-CN"/>
        </w:rPr>
        <w:t xml:space="preserve">or Type 1, Type 2, Type 3 and Type 5, there is no ambiguity on the switching period as the status between previous transmission and pending transmission can be easily differentiated. For Type 6, the current mechanism specified in TS38.214 is sufficient. For Type 4 and Type 7, </w:t>
      </w:r>
      <w:r w:rsidR="00B30B4A">
        <w:rPr>
          <w:rFonts w:ascii="Times New Roman" w:eastAsiaTheme="minorEastAsia" w:hAnsi="Times New Roman"/>
          <w:sz w:val="21"/>
          <w:szCs w:val="21"/>
          <w:lang w:eastAsia="zh-CN"/>
        </w:rPr>
        <w:t xml:space="preserve">they </w:t>
      </w:r>
      <w:r>
        <w:rPr>
          <w:rFonts w:ascii="Times New Roman" w:eastAsiaTheme="minorEastAsia" w:hAnsi="Times New Roman"/>
          <w:sz w:val="21"/>
          <w:szCs w:val="21"/>
          <w:lang w:eastAsia="zh-CN"/>
        </w:rPr>
        <w:t xml:space="preserve">may have some issues as the same antenna port status and Tx chain state can be associated with different cases listed above. Take </w:t>
      </w:r>
      <w:r w:rsidRPr="000D672A">
        <w:rPr>
          <w:rFonts w:ascii="Times New Roman" w:eastAsiaTheme="minorEastAsia" w:hAnsi="Times New Roman"/>
          <w:sz w:val="21"/>
          <w:szCs w:val="21"/>
          <w:lang w:eastAsia="zh-CN"/>
        </w:rPr>
        <w:t>(1P+0P+0P+0P)</w:t>
      </w:r>
      <w:r>
        <w:rPr>
          <w:rFonts w:ascii="Times New Roman" w:eastAsiaTheme="minorEastAsia" w:hAnsi="Times New Roman"/>
          <w:sz w:val="21"/>
          <w:szCs w:val="21"/>
          <w:lang w:eastAsia="zh-CN"/>
        </w:rPr>
        <w:t xml:space="preserve"> and </w:t>
      </w:r>
      <w:r w:rsidRPr="000D672A">
        <w:rPr>
          <w:rFonts w:ascii="Times New Roman" w:eastAsiaTheme="minorEastAsia" w:hAnsi="Times New Roman"/>
          <w:sz w:val="21"/>
          <w:szCs w:val="21"/>
          <w:lang w:eastAsia="zh-CN"/>
        </w:rPr>
        <w:t>(</w:t>
      </w:r>
      <w:r>
        <w:rPr>
          <w:rFonts w:ascii="Times New Roman" w:eastAsiaTheme="minorEastAsia" w:hAnsi="Times New Roman"/>
          <w:sz w:val="21"/>
          <w:szCs w:val="21"/>
          <w:lang w:eastAsia="zh-CN"/>
        </w:rPr>
        <w:t>0</w:t>
      </w:r>
      <w:r w:rsidRPr="000D672A">
        <w:rPr>
          <w:rFonts w:ascii="Times New Roman" w:eastAsiaTheme="minorEastAsia" w:hAnsi="Times New Roman"/>
          <w:sz w:val="21"/>
          <w:szCs w:val="21"/>
          <w:lang w:eastAsia="zh-CN"/>
        </w:rPr>
        <w:t>P+0P+</w:t>
      </w:r>
      <w:r>
        <w:rPr>
          <w:rFonts w:ascii="Times New Roman" w:eastAsiaTheme="minorEastAsia" w:hAnsi="Times New Roman"/>
          <w:sz w:val="21"/>
          <w:szCs w:val="21"/>
          <w:lang w:eastAsia="zh-CN"/>
        </w:rPr>
        <w:t>1</w:t>
      </w:r>
      <w:r w:rsidRPr="000D672A">
        <w:rPr>
          <w:rFonts w:ascii="Times New Roman" w:eastAsiaTheme="minorEastAsia" w:hAnsi="Times New Roman"/>
          <w:sz w:val="21"/>
          <w:szCs w:val="21"/>
          <w:lang w:eastAsia="zh-CN"/>
        </w:rPr>
        <w:t>P+0P)</w:t>
      </w:r>
      <w:r>
        <w:rPr>
          <w:rFonts w:ascii="Times New Roman" w:eastAsiaTheme="minorEastAsia" w:hAnsi="Times New Roman"/>
          <w:sz w:val="21"/>
          <w:szCs w:val="21"/>
          <w:lang w:eastAsia="zh-CN"/>
        </w:rPr>
        <w:t xml:space="preserve"> as example, it may be associated with the following two different Tx chain states:</w:t>
      </w:r>
    </w:p>
    <w:p w14:paraId="2C2FFCB9" w14:textId="77777777" w:rsidR="002606F0" w:rsidRDefault="002606F0" w:rsidP="007A42A2">
      <w:pPr>
        <w:pStyle w:val="aff0"/>
        <w:numPr>
          <w:ilvl w:val="0"/>
          <w:numId w:val="39"/>
        </w:numPr>
        <w:spacing w:beforeLines="50" w:before="120"/>
        <w:ind w:leftChars="0"/>
        <w:jc w:val="both"/>
        <w:rPr>
          <w:rFonts w:ascii="Times New Roman" w:eastAsiaTheme="minorEastAsia" w:hAnsi="Times New Roman"/>
          <w:sz w:val="21"/>
          <w:szCs w:val="21"/>
          <w:lang w:eastAsia="zh-CN"/>
        </w:rPr>
      </w:pPr>
      <w:r w:rsidRPr="000D672A">
        <w:rPr>
          <w:rFonts w:ascii="Times New Roman" w:eastAsiaTheme="minorEastAsia" w:hAnsi="Times New Roman"/>
          <w:sz w:val="21"/>
          <w:szCs w:val="21"/>
          <w:lang w:eastAsia="zh-CN"/>
        </w:rPr>
        <w:t xml:space="preserve">(1P+0P+0P+0P) </w:t>
      </w:r>
      <w:r>
        <w:rPr>
          <w:rFonts w:ascii="Times New Roman" w:eastAsiaTheme="minorEastAsia" w:hAnsi="Times New Roman"/>
          <w:sz w:val="21"/>
          <w:szCs w:val="21"/>
          <w:lang w:eastAsia="zh-CN"/>
        </w:rPr>
        <w:t xml:space="preserve">and </w:t>
      </w:r>
      <w:r w:rsidRPr="000D672A">
        <w:rPr>
          <w:rFonts w:ascii="Times New Roman" w:eastAsiaTheme="minorEastAsia" w:hAnsi="Times New Roman"/>
          <w:sz w:val="21"/>
          <w:szCs w:val="21"/>
          <w:lang w:eastAsia="zh-CN"/>
        </w:rPr>
        <w:t>(</w:t>
      </w:r>
      <w:r>
        <w:rPr>
          <w:rFonts w:ascii="Times New Roman" w:eastAsiaTheme="minorEastAsia" w:hAnsi="Times New Roman"/>
          <w:sz w:val="21"/>
          <w:szCs w:val="21"/>
          <w:lang w:eastAsia="zh-CN"/>
        </w:rPr>
        <w:t>0</w:t>
      </w:r>
      <w:r w:rsidRPr="000D672A">
        <w:rPr>
          <w:rFonts w:ascii="Times New Roman" w:eastAsiaTheme="minorEastAsia" w:hAnsi="Times New Roman"/>
          <w:sz w:val="21"/>
          <w:szCs w:val="21"/>
          <w:lang w:eastAsia="zh-CN"/>
        </w:rPr>
        <w:t>P+0P+</w:t>
      </w:r>
      <w:r>
        <w:rPr>
          <w:rFonts w:ascii="Times New Roman" w:eastAsiaTheme="minorEastAsia" w:hAnsi="Times New Roman"/>
          <w:sz w:val="21"/>
          <w:szCs w:val="21"/>
          <w:lang w:eastAsia="zh-CN"/>
        </w:rPr>
        <w:t>1</w:t>
      </w:r>
      <w:r w:rsidRPr="000D672A">
        <w:rPr>
          <w:rFonts w:ascii="Times New Roman" w:eastAsiaTheme="minorEastAsia" w:hAnsi="Times New Roman"/>
          <w:sz w:val="21"/>
          <w:szCs w:val="21"/>
          <w:lang w:eastAsia="zh-CN"/>
        </w:rPr>
        <w:t>P+0P)</w:t>
      </w:r>
      <w:r>
        <w:rPr>
          <w:rFonts w:ascii="Times New Roman" w:eastAsiaTheme="minorEastAsia" w:hAnsi="Times New Roman"/>
          <w:sz w:val="21"/>
          <w:szCs w:val="21"/>
          <w:lang w:eastAsia="zh-CN"/>
        </w:rPr>
        <w:t xml:space="preserve"> associates with case#2, i.e. 1 Tx chain associates with band#1 and the other associates with band#3. In this case, no switching period is needed between two adjacent uplink transmissions.</w:t>
      </w:r>
    </w:p>
    <w:p w14:paraId="47FF111C" w14:textId="77777777" w:rsidR="002606F0" w:rsidRPr="00B62673" w:rsidRDefault="002606F0" w:rsidP="007A42A2">
      <w:pPr>
        <w:pStyle w:val="aff0"/>
        <w:numPr>
          <w:ilvl w:val="0"/>
          <w:numId w:val="39"/>
        </w:numPr>
        <w:spacing w:beforeLines="50" w:before="120"/>
        <w:ind w:leftChars="0"/>
        <w:jc w:val="both"/>
        <w:rPr>
          <w:rFonts w:ascii="Times New Roman" w:eastAsiaTheme="minorEastAsia" w:hAnsi="Times New Roman"/>
          <w:sz w:val="21"/>
          <w:szCs w:val="21"/>
          <w:lang w:eastAsia="zh-CN"/>
        </w:rPr>
      </w:pPr>
      <w:r w:rsidRPr="000D672A">
        <w:rPr>
          <w:rFonts w:ascii="Times New Roman" w:eastAsiaTheme="minorEastAsia" w:hAnsi="Times New Roman"/>
          <w:sz w:val="21"/>
          <w:szCs w:val="21"/>
          <w:lang w:eastAsia="zh-CN"/>
        </w:rPr>
        <w:t xml:space="preserve">(1P+0P+0P+0P) </w:t>
      </w:r>
      <w:r>
        <w:rPr>
          <w:rFonts w:ascii="Times New Roman" w:eastAsiaTheme="minorEastAsia" w:hAnsi="Times New Roman"/>
          <w:sz w:val="21"/>
          <w:szCs w:val="21"/>
          <w:lang w:eastAsia="zh-CN"/>
        </w:rPr>
        <w:t>associates with case#1</w:t>
      </w:r>
      <w:r w:rsidRPr="000D672A">
        <w:rPr>
          <w:rFonts w:ascii="Times New Roman" w:eastAsiaTheme="minorEastAsia" w:hAnsi="Times New Roman"/>
          <w:sz w:val="21"/>
          <w:szCs w:val="21"/>
          <w:lang w:eastAsia="zh-CN"/>
        </w:rPr>
        <w:t xml:space="preserve"> </w:t>
      </w:r>
      <w:r>
        <w:rPr>
          <w:rFonts w:ascii="Times New Roman" w:eastAsiaTheme="minorEastAsia" w:hAnsi="Times New Roman"/>
          <w:sz w:val="21"/>
          <w:szCs w:val="21"/>
          <w:lang w:eastAsia="zh-CN"/>
        </w:rPr>
        <w:t xml:space="preserve">and </w:t>
      </w:r>
      <w:r w:rsidRPr="000D672A">
        <w:rPr>
          <w:rFonts w:ascii="Times New Roman" w:eastAsiaTheme="minorEastAsia" w:hAnsi="Times New Roman"/>
          <w:sz w:val="21"/>
          <w:szCs w:val="21"/>
          <w:lang w:eastAsia="zh-CN"/>
        </w:rPr>
        <w:t>(</w:t>
      </w:r>
      <w:r>
        <w:rPr>
          <w:rFonts w:ascii="Times New Roman" w:eastAsiaTheme="minorEastAsia" w:hAnsi="Times New Roman"/>
          <w:sz w:val="21"/>
          <w:szCs w:val="21"/>
          <w:lang w:eastAsia="zh-CN"/>
        </w:rPr>
        <w:t>0</w:t>
      </w:r>
      <w:r w:rsidRPr="000D672A">
        <w:rPr>
          <w:rFonts w:ascii="Times New Roman" w:eastAsiaTheme="minorEastAsia" w:hAnsi="Times New Roman"/>
          <w:sz w:val="21"/>
          <w:szCs w:val="21"/>
          <w:lang w:eastAsia="zh-CN"/>
        </w:rPr>
        <w:t>P+0P+</w:t>
      </w:r>
      <w:r>
        <w:rPr>
          <w:rFonts w:ascii="Times New Roman" w:eastAsiaTheme="minorEastAsia" w:hAnsi="Times New Roman"/>
          <w:sz w:val="21"/>
          <w:szCs w:val="21"/>
          <w:lang w:eastAsia="zh-CN"/>
        </w:rPr>
        <w:t>1</w:t>
      </w:r>
      <w:r w:rsidRPr="000D672A">
        <w:rPr>
          <w:rFonts w:ascii="Times New Roman" w:eastAsiaTheme="minorEastAsia" w:hAnsi="Times New Roman"/>
          <w:sz w:val="21"/>
          <w:szCs w:val="21"/>
          <w:lang w:eastAsia="zh-CN"/>
        </w:rPr>
        <w:t>P+0P)</w:t>
      </w:r>
      <w:r>
        <w:rPr>
          <w:rFonts w:ascii="Times New Roman" w:eastAsiaTheme="minorEastAsia" w:hAnsi="Times New Roman"/>
          <w:sz w:val="21"/>
          <w:szCs w:val="21"/>
          <w:lang w:eastAsia="zh-CN"/>
        </w:rPr>
        <w:t xml:space="preserve"> associates with case#2 respectively. In this case, switching period is needed between two adjacent uplink transmissions.</w:t>
      </w:r>
    </w:p>
    <w:p w14:paraId="1F403917" w14:textId="77777777" w:rsidR="002606F0" w:rsidRDefault="002606F0" w:rsidP="007A42A2">
      <w:pPr>
        <w:spacing w:beforeLines="50" w:before="120"/>
        <w:ind w:left="0" w:firstLine="0"/>
        <w:jc w:val="both"/>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F</w:t>
      </w:r>
      <w:r>
        <w:rPr>
          <w:rFonts w:ascii="Times New Roman" w:eastAsiaTheme="minorEastAsia" w:hAnsi="Times New Roman"/>
          <w:sz w:val="21"/>
          <w:szCs w:val="21"/>
          <w:lang w:eastAsia="zh-CN"/>
        </w:rPr>
        <w:t>urthermore, there are lots of other combinations encounter the same situation as case#1 and case#2, which can be summarized as below:</w:t>
      </w:r>
    </w:p>
    <w:p w14:paraId="7DDAD9A1" w14:textId="77777777" w:rsidR="002606F0" w:rsidRDefault="002606F0" w:rsidP="002606F0">
      <w:pPr>
        <w:pStyle w:val="aff0"/>
        <w:numPr>
          <w:ilvl w:val="0"/>
          <w:numId w:val="43"/>
        </w:numPr>
        <w:spacing w:beforeLines="50" w:before="120"/>
        <w:ind w:leftChars="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Case#1&amp;Case#3</w:t>
      </w:r>
    </w:p>
    <w:p w14:paraId="4FDBF11F" w14:textId="77777777" w:rsidR="002606F0" w:rsidRDefault="002606F0" w:rsidP="002606F0">
      <w:pPr>
        <w:pStyle w:val="aff0"/>
        <w:numPr>
          <w:ilvl w:val="0"/>
          <w:numId w:val="43"/>
        </w:numPr>
        <w:spacing w:beforeLines="50" w:before="120"/>
        <w:ind w:leftChars="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Case#1&amp;Case#4</w:t>
      </w:r>
    </w:p>
    <w:p w14:paraId="43BE0103" w14:textId="77777777" w:rsidR="002606F0" w:rsidRDefault="002606F0" w:rsidP="002606F0">
      <w:pPr>
        <w:pStyle w:val="aff0"/>
        <w:numPr>
          <w:ilvl w:val="0"/>
          <w:numId w:val="43"/>
        </w:numPr>
        <w:spacing w:beforeLines="50" w:before="120"/>
        <w:ind w:leftChars="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Case#1&amp;Case#5</w:t>
      </w:r>
    </w:p>
    <w:p w14:paraId="1DAC0779" w14:textId="77777777" w:rsidR="002606F0" w:rsidRDefault="002606F0" w:rsidP="002606F0">
      <w:pPr>
        <w:pStyle w:val="aff0"/>
        <w:numPr>
          <w:ilvl w:val="0"/>
          <w:numId w:val="43"/>
        </w:numPr>
        <w:spacing w:beforeLines="50" w:before="120"/>
        <w:ind w:leftChars="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Case#2&amp;Case#4</w:t>
      </w:r>
    </w:p>
    <w:p w14:paraId="6BA76A2C" w14:textId="77777777" w:rsidR="002606F0" w:rsidRDefault="002606F0" w:rsidP="002606F0">
      <w:pPr>
        <w:pStyle w:val="aff0"/>
        <w:numPr>
          <w:ilvl w:val="0"/>
          <w:numId w:val="43"/>
        </w:numPr>
        <w:spacing w:beforeLines="50" w:before="120"/>
        <w:ind w:leftChars="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Case#2&amp;Case#6</w:t>
      </w:r>
    </w:p>
    <w:p w14:paraId="0C03FCD1" w14:textId="77777777" w:rsidR="002606F0" w:rsidRDefault="002606F0" w:rsidP="002606F0">
      <w:pPr>
        <w:pStyle w:val="aff0"/>
        <w:numPr>
          <w:ilvl w:val="0"/>
          <w:numId w:val="43"/>
        </w:numPr>
        <w:spacing w:beforeLines="50" w:before="120"/>
        <w:ind w:leftChars="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Case#3&amp;Case#5</w:t>
      </w:r>
    </w:p>
    <w:p w14:paraId="10069022" w14:textId="57E69850" w:rsidR="002606F0" w:rsidRDefault="002606F0" w:rsidP="002606F0">
      <w:pPr>
        <w:pStyle w:val="aff0"/>
        <w:numPr>
          <w:ilvl w:val="0"/>
          <w:numId w:val="43"/>
        </w:numPr>
        <w:spacing w:beforeLines="50" w:before="120"/>
        <w:ind w:leftChars="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Case#3&amp;Case#6</w:t>
      </w:r>
    </w:p>
    <w:p w14:paraId="4E5DF8A8" w14:textId="77777777" w:rsidR="0084219C" w:rsidRDefault="0084219C" w:rsidP="0084219C">
      <w:pPr>
        <w:pStyle w:val="aff0"/>
        <w:numPr>
          <w:ilvl w:val="0"/>
          <w:numId w:val="43"/>
        </w:numPr>
        <w:spacing w:beforeLines="50" w:before="120"/>
        <w:ind w:leftChars="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Case#4&amp;Case#5</w:t>
      </w:r>
    </w:p>
    <w:p w14:paraId="446E1665" w14:textId="79D30F8A" w:rsidR="0084219C" w:rsidRPr="0084219C" w:rsidRDefault="0084219C" w:rsidP="0084219C">
      <w:pPr>
        <w:pStyle w:val="aff0"/>
        <w:numPr>
          <w:ilvl w:val="0"/>
          <w:numId w:val="43"/>
        </w:numPr>
        <w:spacing w:beforeLines="50" w:before="120"/>
        <w:ind w:leftChars="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Case#4&amp;Case#6</w:t>
      </w:r>
    </w:p>
    <w:p w14:paraId="7081B99A" w14:textId="77DCF26B" w:rsidR="002606F0" w:rsidRPr="0084219C" w:rsidRDefault="002606F0" w:rsidP="0084219C">
      <w:pPr>
        <w:pStyle w:val="aff0"/>
        <w:numPr>
          <w:ilvl w:val="0"/>
          <w:numId w:val="43"/>
        </w:numPr>
        <w:spacing w:beforeLines="50" w:before="120"/>
        <w:ind w:leftChars="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Case#5&amp;Case#6</w:t>
      </w:r>
    </w:p>
    <w:p w14:paraId="3BBA372A" w14:textId="7317754B" w:rsidR="002606F0" w:rsidRPr="00644DC5" w:rsidRDefault="002606F0" w:rsidP="007A42A2">
      <w:pPr>
        <w:spacing w:beforeLines="50" w:before="120"/>
        <w:ind w:left="0" w:firstLine="0"/>
        <w:jc w:val="both"/>
        <w:rPr>
          <w:rFonts w:ascii="Times New Roman" w:eastAsiaTheme="minorEastAsia" w:hAnsi="Times New Roman"/>
          <w:b/>
          <w:i/>
          <w:sz w:val="21"/>
          <w:szCs w:val="21"/>
          <w:lang w:eastAsia="zh-CN"/>
        </w:rPr>
      </w:pPr>
      <w:r w:rsidRPr="00644DC5">
        <w:rPr>
          <w:rFonts w:ascii="Times New Roman" w:eastAsiaTheme="minorEastAsia" w:hAnsi="Times New Roman"/>
          <w:b/>
          <w:i/>
          <w:sz w:val="21"/>
          <w:szCs w:val="21"/>
          <w:lang w:eastAsia="zh-CN"/>
        </w:rPr>
        <w:t xml:space="preserve">Observation </w:t>
      </w:r>
      <w:r>
        <w:rPr>
          <w:rFonts w:ascii="Times New Roman" w:eastAsiaTheme="minorEastAsia" w:hAnsi="Times New Roman"/>
          <w:b/>
          <w:i/>
          <w:sz w:val="21"/>
          <w:szCs w:val="21"/>
          <w:lang w:eastAsia="zh-CN"/>
        </w:rPr>
        <w:t>1</w:t>
      </w:r>
      <w:r w:rsidRPr="00644DC5">
        <w:rPr>
          <w:rFonts w:ascii="Times New Roman" w:eastAsiaTheme="minorEastAsia" w:hAnsi="Times New Roman"/>
          <w:b/>
          <w:i/>
          <w:sz w:val="21"/>
          <w:szCs w:val="21"/>
          <w:lang w:eastAsia="zh-CN"/>
        </w:rPr>
        <w:t>:  There may be ambiguity on determin</w:t>
      </w:r>
      <w:r>
        <w:rPr>
          <w:rFonts w:ascii="Times New Roman" w:eastAsiaTheme="minorEastAsia" w:hAnsi="Times New Roman"/>
          <w:b/>
          <w:i/>
          <w:sz w:val="21"/>
          <w:szCs w:val="21"/>
          <w:lang w:eastAsia="zh-CN"/>
        </w:rPr>
        <w:t>ing</w:t>
      </w:r>
      <w:r w:rsidRPr="00644DC5">
        <w:rPr>
          <w:rFonts w:ascii="Times New Roman" w:eastAsiaTheme="minorEastAsia" w:hAnsi="Times New Roman"/>
          <w:b/>
          <w:i/>
          <w:sz w:val="21"/>
          <w:szCs w:val="21"/>
          <w:lang w:eastAsia="zh-CN"/>
        </w:rPr>
        <w:t xml:space="preserve"> the Tx chain state between two adjacent uplink transmissions in some cases,</w:t>
      </w:r>
      <w:r>
        <w:rPr>
          <w:rFonts w:ascii="Times New Roman" w:eastAsiaTheme="minorEastAsia" w:hAnsi="Times New Roman"/>
          <w:b/>
          <w:i/>
          <w:sz w:val="21"/>
          <w:szCs w:val="21"/>
          <w:lang w:eastAsia="zh-CN"/>
        </w:rPr>
        <w:t xml:space="preserve"> i.e. band pairs contains the same band on which single port transmission is allowed</w:t>
      </w:r>
      <w:r w:rsidRPr="00644DC5">
        <w:rPr>
          <w:rFonts w:ascii="Times New Roman" w:eastAsiaTheme="minorEastAsia" w:hAnsi="Times New Roman"/>
          <w:b/>
          <w:i/>
          <w:sz w:val="21"/>
          <w:szCs w:val="21"/>
          <w:lang w:eastAsia="zh-CN"/>
        </w:rPr>
        <w:t>.</w:t>
      </w:r>
    </w:p>
    <w:p w14:paraId="2913729E" w14:textId="151ABE08" w:rsidR="00E62471" w:rsidRDefault="00E64B50" w:rsidP="007A42A2">
      <w:pPr>
        <w:spacing w:beforeLines="50" w:before="120"/>
        <w:ind w:left="0" w:firstLine="0"/>
        <w:jc w:val="both"/>
        <w:rPr>
          <w:rFonts w:ascii="Times New Roman" w:eastAsiaTheme="minorEastAsia" w:hAnsi="Times New Roman"/>
          <w:sz w:val="21"/>
          <w:szCs w:val="21"/>
          <w:lang w:eastAsia="zh-CN"/>
        </w:rPr>
      </w:pPr>
      <w:r w:rsidRPr="00E64B50">
        <w:rPr>
          <w:rFonts w:ascii="Times New Roman" w:eastAsiaTheme="minorEastAsia" w:hAnsi="Times New Roman"/>
          <w:sz w:val="21"/>
          <w:szCs w:val="21"/>
          <w:lang w:eastAsia="zh-CN"/>
        </w:rPr>
        <w:t>To avoid potential am</w:t>
      </w:r>
      <w:r>
        <w:rPr>
          <w:rFonts w:ascii="Times New Roman" w:eastAsiaTheme="minorEastAsia" w:hAnsi="Times New Roman"/>
          <w:sz w:val="21"/>
          <w:szCs w:val="21"/>
          <w:lang w:eastAsia="zh-CN"/>
        </w:rPr>
        <w:t xml:space="preserve">biguity, </w:t>
      </w:r>
      <w:r w:rsidR="00E62471">
        <w:rPr>
          <w:rFonts w:ascii="Times New Roman" w:eastAsiaTheme="minorEastAsia" w:hAnsi="Times New Roman"/>
          <w:sz w:val="21"/>
          <w:szCs w:val="21"/>
          <w:lang w:eastAsia="zh-CN"/>
        </w:rPr>
        <w:t>t</w:t>
      </w:r>
      <w:r w:rsidR="00E62471" w:rsidRPr="00E62471">
        <w:rPr>
          <w:rFonts w:ascii="Times New Roman" w:eastAsiaTheme="minorEastAsia" w:hAnsi="Times New Roman"/>
          <w:sz w:val="21"/>
          <w:szCs w:val="21"/>
          <w:lang w:eastAsia="zh-CN"/>
        </w:rPr>
        <w:t xml:space="preserve">he following </w:t>
      </w:r>
      <w:r w:rsidR="00987273">
        <w:rPr>
          <w:rFonts w:ascii="Times New Roman" w:eastAsiaTheme="minorEastAsia" w:hAnsi="Times New Roman"/>
          <w:sz w:val="21"/>
          <w:szCs w:val="21"/>
          <w:lang w:eastAsia="zh-CN"/>
        </w:rPr>
        <w:t>alternatives</w:t>
      </w:r>
      <w:r w:rsidR="00987273" w:rsidRPr="00E62471">
        <w:rPr>
          <w:rFonts w:ascii="Times New Roman" w:eastAsiaTheme="minorEastAsia" w:hAnsi="Times New Roman"/>
          <w:sz w:val="21"/>
          <w:szCs w:val="21"/>
          <w:lang w:eastAsia="zh-CN"/>
        </w:rPr>
        <w:t xml:space="preserve"> </w:t>
      </w:r>
      <w:r w:rsidR="00987273">
        <w:rPr>
          <w:rFonts w:ascii="Times New Roman" w:eastAsiaTheme="minorEastAsia" w:hAnsi="Times New Roman" w:hint="eastAsia"/>
          <w:sz w:val="21"/>
          <w:szCs w:val="21"/>
          <w:lang w:eastAsia="zh-CN"/>
        </w:rPr>
        <w:t>c</w:t>
      </w:r>
      <w:r w:rsidR="00987273">
        <w:rPr>
          <w:rFonts w:ascii="Times New Roman" w:eastAsiaTheme="minorEastAsia" w:hAnsi="Times New Roman"/>
          <w:sz w:val="21"/>
          <w:szCs w:val="21"/>
          <w:lang w:eastAsia="zh-CN"/>
        </w:rPr>
        <w:t>an be considered:</w:t>
      </w:r>
      <w:r w:rsidR="00E62471" w:rsidRPr="00E62471">
        <w:rPr>
          <w:rFonts w:ascii="Times New Roman" w:eastAsiaTheme="minorEastAsia" w:hAnsi="Times New Roman"/>
          <w:sz w:val="21"/>
          <w:szCs w:val="21"/>
          <w:lang w:eastAsia="zh-CN"/>
        </w:rPr>
        <w:t xml:space="preserve"> </w:t>
      </w:r>
    </w:p>
    <w:p w14:paraId="1987A9FC" w14:textId="6ED3F9B4" w:rsidR="00E64B50" w:rsidRDefault="00534542" w:rsidP="007A42A2">
      <w:pPr>
        <w:pStyle w:val="aff0"/>
        <w:numPr>
          <w:ilvl w:val="0"/>
          <w:numId w:val="46"/>
        </w:numPr>
        <w:spacing w:beforeLines="50" w:before="120"/>
        <w:ind w:leftChars="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lastRenderedPageBreak/>
        <w:t>Alt</w:t>
      </w:r>
      <w:r w:rsidR="00E64B50" w:rsidRPr="00E62471">
        <w:rPr>
          <w:rFonts w:ascii="Times New Roman" w:eastAsiaTheme="minorEastAsia" w:hAnsi="Times New Roman"/>
          <w:sz w:val="21"/>
          <w:szCs w:val="21"/>
          <w:lang w:eastAsia="zh-CN"/>
        </w:rPr>
        <w:t xml:space="preserve"> 1: Solution based on implementation</w:t>
      </w:r>
    </w:p>
    <w:p w14:paraId="38B08802" w14:textId="1D0FA6F7" w:rsidR="00E62471" w:rsidRPr="00E62471" w:rsidRDefault="00E62471" w:rsidP="007A42A2">
      <w:pPr>
        <w:spacing w:beforeLines="50" w:before="120"/>
        <w:ind w:left="0" w:firstLine="0"/>
        <w:jc w:val="both"/>
        <w:rPr>
          <w:rFonts w:ascii="Times New Roman" w:eastAsiaTheme="minorEastAsia" w:hAnsi="Times New Roman"/>
          <w:sz w:val="21"/>
          <w:szCs w:val="21"/>
          <w:lang w:eastAsia="zh-CN"/>
        </w:rPr>
      </w:pPr>
      <w:r w:rsidRPr="00E62471">
        <w:rPr>
          <w:rFonts w:ascii="Times New Roman" w:eastAsiaTheme="minorEastAsia" w:hAnsi="Times New Roman"/>
          <w:sz w:val="21"/>
          <w:szCs w:val="21"/>
          <w:lang w:eastAsia="zh-CN"/>
        </w:rPr>
        <w:t xml:space="preserve">From UE perspective, it knows current operation state, i.e. the association of Tx chain and UL band. For example, it is clear to a UE that whether (1P+0P+0P+0P) is under operation state of case#1 or case#2. If the pending transmission happens on another band, e.g. band#2 or band#3, it can determine whether a switching period is needed or not accordingly. From the perspective of gNB, the </w:t>
      </w:r>
      <w:r w:rsidRPr="00E62471">
        <w:rPr>
          <w:rFonts w:ascii="Times New Roman" w:eastAsiaTheme="minorEastAsia" w:hAnsi="Times New Roman" w:hint="eastAsia"/>
          <w:sz w:val="21"/>
          <w:szCs w:val="21"/>
          <w:lang w:eastAsia="zh-CN"/>
        </w:rPr>
        <w:t>gNB</w:t>
      </w:r>
      <w:r w:rsidRPr="00E62471">
        <w:rPr>
          <w:rFonts w:ascii="Times New Roman" w:eastAsiaTheme="minorEastAsia" w:hAnsi="Times New Roman"/>
          <w:sz w:val="21"/>
          <w:szCs w:val="21"/>
          <w:lang w:eastAsia="zh-CN"/>
        </w:rPr>
        <w:t xml:space="preserve"> has the ability to determine the state of the UE through implementation, so there is no ambiguity between the </w:t>
      </w:r>
      <w:r w:rsidRPr="00E62471">
        <w:rPr>
          <w:rFonts w:ascii="Times New Roman" w:eastAsiaTheme="minorEastAsia" w:hAnsi="Times New Roman" w:hint="eastAsia"/>
          <w:sz w:val="21"/>
          <w:szCs w:val="21"/>
          <w:lang w:eastAsia="zh-CN"/>
        </w:rPr>
        <w:t>gNB</w:t>
      </w:r>
      <w:r w:rsidRPr="00E62471">
        <w:rPr>
          <w:rFonts w:ascii="Times New Roman" w:eastAsiaTheme="minorEastAsia" w:hAnsi="Times New Roman"/>
          <w:sz w:val="21"/>
          <w:szCs w:val="21"/>
          <w:lang w:eastAsia="zh-CN"/>
        </w:rPr>
        <w:t xml:space="preserve"> and the UE. </w:t>
      </w:r>
    </w:p>
    <w:p w14:paraId="71E32796" w14:textId="60EBA248" w:rsidR="002606F0" w:rsidRDefault="00534542" w:rsidP="007A42A2">
      <w:pPr>
        <w:pStyle w:val="aff0"/>
        <w:numPr>
          <w:ilvl w:val="0"/>
          <w:numId w:val="38"/>
        </w:numPr>
        <w:spacing w:beforeLines="50" w:before="120"/>
        <w:ind w:leftChars="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Alt</w:t>
      </w:r>
      <w:r w:rsidR="00E64B50" w:rsidRPr="00E64B50">
        <w:rPr>
          <w:rFonts w:ascii="Times New Roman" w:eastAsiaTheme="minorEastAsia" w:hAnsi="Times New Roman"/>
          <w:sz w:val="21"/>
          <w:szCs w:val="21"/>
          <w:lang w:eastAsia="zh-CN"/>
        </w:rPr>
        <w:t xml:space="preserve"> 2</w:t>
      </w:r>
      <w:r w:rsidR="00E64B50">
        <w:rPr>
          <w:rFonts w:ascii="Times New Roman" w:eastAsiaTheme="minorEastAsia" w:hAnsi="Times New Roman"/>
          <w:sz w:val="21"/>
          <w:szCs w:val="21"/>
          <w:lang w:eastAsia="zh-CN"/>
        </w:rPr>
        <w:t xml:space="preserve">: </w:t>
      </w:r>
      <w:r w:rsidR="00E62471">
        <w:rPr>
          <w:rFonts w:ascii="Times New Roman" w:eastAsiaTheme="minorEastAsia" w:hAnsi="Times New Roman"/>
          <w:sz w:val="21"/>
          <w:szCs w:val="21"/>
          <w:lang w:eastAsia="zh-CN"/>
        </w:rPr>
        <w:t>R</w:t>
      </w:r>
      <w:r w:rsidR="00E62471" w:rsidRPr="00E62471">
        <w:rPr>
          <w:rFonts w:ascii="Times New Roman" w:eastAsiaTheme="minorEastAsia" w:hAnsi="Times New Roman"/>
          <w:sz w:val="21"/>
          <w:szCs w:val="21"/>
          <w:lang w:eastAsia="zh-CN"/>
        </w:rPr>
        <w:t>educe</w:t>
      </w:r>
      <w:r w:rsidR="00E62471">
        <w:rPr>
          <w:rFonts w:ascii="Times New Roman" w:eastAsiaTheme="minorEastAsia" w:hAnsi="Times New Roman"/>
          <w:sz w:val="21"/>
          <w:szCs w:val="21"/>
          <w:lang w:eastAsia="zh-CN"/>
        </w:rPr>
        <w:t xml:space="preserve"> the m</w:t>
      </w:r>
      <w:r w:rsidR="00E62471" w:rsidRPr="00E62471">
        <w:rPr>
          <w:rFonts w:ascii="Times New Roman" w:eastAsiaTheme="minorEastAsia" w:hAnsi="Times New Roman"/>
          <w:sz w:val="21"/>
          <w:szCs w:val="21"/>
          <w:lang w:eastAsia="zh-CN"/>
        </w:rPr>
        <w:t>apping</w:t>
      </w:r>
      <w:r w:rsidR="00E62471">
        <w:rPr>
          <w:rFonts w:ascii="Times New Roman" w:eastAsiaTheme="minorEastAsia" w:hAnsi="Times New Roman"/>
          <w:sz w:val="21"/>
          <w:szCs w:val="21"/>
          <w:lang w:eastAsia="zh-CN"/>
        </w:rPr>
        <w:t xml:space="preserve"> number </w:t>
      </w:r>
      <w:r w:rsidR="00E62471" w:rsidRPr="00E62471">
        <w:rPr>
          <w:rFonts w:ascii="Times New Roman" w:eastAsiaTheme="minorEastAsia" w:hAnsi="Times New Roman"/>
          <w:sz w:val="21"/>
          <w:szCs w:val="21"/>
          <w:lang w:eastAsia="zh-CN"/>
        </w:rPr>
        <w:t>between UL transmission ports and Tx chains</w:t>
      </w:r>
    </w:p>
    <w:p w14:paraId="730392B7" w14:textId="31A9F0A3" w:rsidR="002606F0" w:rsidRDefault="001D0D70" w:rsidP="007A42A2">
      <w:pPr>
        <w:spacing w:beforeLines="50" w:before="120"/>
        <w:ind w:left="0" w:firstLine="0"/>
        <w:jc w:val="both"/>
        <w:rPr>
          <w:rFonts w:ascii="Times New Roman" w:eastAsiaTheme="minorEastAsia" w:hAnsi="Times New Roman"/>
          <w:sz w:val="21"/>
          <w:szCs w:val="21"/>
          <w:lang w:eastAsia="zh-CN"/>
        </w:rPr>
      </w:pPr>
      <w:r w:rsidRPr="001D0D70">
        <w:rPr>
          <w:rFonts w:ascii="Times New Roman" w:eastAsiaTheme="minorEastAsia" w:hAnsi="Times New Roman"/>
          <w:sz w:val="21"/>
          <w:szCs w:val="21"/>
          <w:lang w:eastAsia="zh-CN"/>
        </w:rPr>
        <w:t xml:space="preserve">According to our </w:t>
      </w:r>
      <w:r w:rsidR="000C0251" w:rsidRPr="001D0D70">
        <w:rPr>
          <w:rFonts w:ascii="Times New Roman" w:eastAsiaTheme="minorEastAsia" w:hAnsi="Times New Roman"/>
          <w:sz w:val="21"/>
          <w:szCs w:val="21"/>
          <w:lang w:eastAsia="zh-CN"/>
        </w:rPr>
        <w:t>analys</w:t>
      </w:r>
      <w:r w:rsidR="000C0251">
        <w:rPr>
          <w:rFonts w:ascii="Times New Roman" w:eastAsiaTheme="minorEastAsia" w:hAnsi="Times New Roman"/>
          <w:sz w:val="21"/>
          <w:szCs w:val="21"/>
          <w:lang w:eastAsia="zh-CN"/>
        </w:rPr>
        <w:t>e</w:t>
      </w:r>
      <w:r w:rsidR="000C0251" w:rsidRPr="001D0D70">
        <w:rPr>
          <w:rFonts w:ascii="Times New Roman" w:eastAsiaTheme="minorEastAsia" w:hAnsi="Times New Roman"/>
          <w:sz w:val="21"/>
          <w:szCs w:val="21"/>
          <w:lang w:eastAsia="zh-CN"/>
        </w:rPr>
        <w:t xml:space="preserve">s </w:t>
      </w:r>
      <w:r w:rsidRPr="001D0D70">
        <w:rPr>
          <w:rFonts w:ascii="Times New Roman" w:eastAsiaTheme="minorEastAsia" w:hAnsi="Times New Roman"/>
          <w:sz w:val="21"/>
          <w:szCs w:val="21"/>
          <w:lang w:eastAsia="zh-CN"/>
        </w:rPr>
        <w:t xml:space="preserve">above, the main reason for potential ambiguity is that one </w:t>
      </w:r>
      <w:r w:rsidR="00EC6F01">
        <w:rPr>
          <w:rFonts w:ascii="Times New Roman" w:eastAsiaTheme="minorEastAsia" w:hAnsi="Times New Roman"/>
          <w:sz w:val="21"/>
          <w:szCs w:val="21"/>
          <w:lang w:eastAsia="zh-CN"/>
        </w:rPr>
        <w:t>c</w:t>
      </w:r>
      <w:r w:rsidR="00EC6F01" w:rsidRPr="00EC6F01">
        <w:rPr>
          <w:rFonts w:ascii="Times New Roman" w:eastAsiaTheme="minorEastAsia" w:hAnsi="Times New Roman"/>
          <w:sz w:val="21"/>
          <w:szCs w:val="21"/>
          <w:lang w:eastAsia="zh-CN"/>
        </w:rPr>
        <w:t>ombination of UL transmission</w:t>
      </w:r>
      <w:r w:rsidRPr="001D0D70">
        <w:rPr>
          <w:rFonts w:ascii="Times New Roman" w:eastAsiaTheme="minorEastAsia" w:hAnsi="Times New Roman"/>
          <w:sz w:val="21"/>
          <w:szCs w:val="21"/>
          <w:lang w:eastAsia="zh-CN"/>
        </w:rPr>
        <w:t xml:space="preserve"> corresponds to multiple </w:t>
      </w:r>
      <w:r w:rsidR="00EC6F01" w:rsidRPr="001D0D70">
        <w:rPr>
          <w:rFonts w:ascii="Times New Roman" w:eastAsiaTheme="minorEastAsia" w:hAnsi="Times New Roman"/>
          <w:sz w:val="21"/>
          <w:szCs w:val="21"/>
          <w:lang w:eastAsia="zh-CN"/>
        </w:rPr>
        <w:t>switching case</w:t>
      </w:r>
      <w:r w:rsidR="00EC6F01">
        <w:rPr>
          <w:rFonts w:ascii="Times New Roman" w:eastAsiaTheme="minorEastAsia" w:hAnsi="Times New Roman"/>
          <w:sz w:val="21"/>
          <w:szCs w:val="21"/>
          <w:lang w:eastAsia="zh-CN"/>
        </w:rPr>
        <w:t>s</w:t>
      </w:r>
      <w:r w:rsidRPr="001D0D70">
        <w:rPr>
          <w:rFonts w:ascii="Times New Roman" w:eastAsiaTheme="minorEastAsia" w:hAnsi="Times New Roman"/>
          <w:sz w:val="21"/>
          <w:szCs w:val="21"/>
          <w:lang w:eastAsia="zh-CN"/>
        </w:rPr>
        <w:t xml:space="preserve">. Therefore, another way to avoid ambiguity is to </w:t>
      </w:r>
      <w:r w:rsidR="0014733A">
        <w:rPr>
          <w:rFonts w:ascii="Times New Roman" w:eastAsiaTheme="minorEastAsia" w:hAnsi="Times New Roman"/>
          <w:sz w:val="21"/>
          <w:szCs w:val="21"/>
          <w:lang w:eastAsia="zh-CN"/>
        </w:rPr>
        <w:t>guarantee one-to-one mapping between combination of UL transmission and switching case.</w:t>
      </w:r>
      <w:r w:rsidR="0014733A" w:rsidRPr="001D0D70">
        <w:rPr>
          <w:rFonts w:ascii="Times New Roman" w:eastAsiaTheme="minorEastAsia" w:hAnsi="Times New Roman"/>
          <w:sz w:val="21"/>
          <w:szCs w:val="21"/>
          <w:lang w:eastAsia="zh-CN"/>
        </w:rPr>
        <w:t xml:space="preserve"> </w:t>
      </w:r>
      <w:r w:rsidR="0014733A">
        <w:rPr>
          <w:rFonts w:ascii="Times New Roman" w:eastAsiaTheme="minorEastAsia" w:hAnsi="Times New Roman"/>
          <w:sz w:val="21"/>
          <w:szCs w:val="21"/>
          <w:lang w:eastAsia="zh-CN"/>
        </w:rPr>
        <w:t>One example is shown in</w:t>
      </w:r>
      <w:r w:rsidR="00EC6F01">
        <w:rPr>
          <w:rFonts w:ascii="Times New Roman" w:eastAsiaTheme="minorEastAsia" w:hAnsi="Times New Roman"/>
          <w:sz w:val="21"/>
          <w:szCs w:val="21"/>
          <w:lang w:eastAsia="zh-CN"/>
        </w:rPr>
        <w:t xml:space="preserve"> Table 2</w:t>
      </w:r>
      <w:r w:rsidRPr="001D0D70">
        <w:rPr>
          <w:rFonts w:ascii="Times New Roman" w:eastAsiaTheme="minorEastAsia" w:hAnsi="Times New Roman"/>
          <w:sz w:val="21"/>
          <w:szCs w:val="21"/>
          <w:lang w:eastAsia="zh-CN"/>
        </w:rPr>
        <w:t>.</w:t>
      </w:r>
      <w:r w:rsidR="00EC6F01">
        <w:rPr>
          <w:rFonts w:ascii="Times New Roman" w:eastAsiaTheme="minorEastAsia" w:hAnsi="Times New Roman"/>
          <w:sz w:val="21"/>
          <w:szCs w:val="21"/>
          <w:lang w:eastAsia="zh-CN"/>
        </w:rPr>
        <w:t xml:space="preserve"> </w:t>
      </w:r>
      <w:r w:rsidR="00534542" w:rsidRPr="00534542">
        <w:rPr>
          <w:rFonts w:ascii="Times New Roman" w:eastAsiaTheme="minorEastAsia" w:hAnsi="Times New Roman"/>
          <w:sz w:val="21"/>
          <w:szCs w:val="21"/>
          <w:lang w:eastAsia="zh-CN"/>
        </w:rPr>
        <w:t xml:space="preserve">However, this method will </w:t>
      </w:r>
      <w:r w:rsidR="001C0B44">
        <w:rPr>
          <w:rFonts w:ascii="Times New Roman" w:eastAsiaTheme="minorEastAsia" w:hAnsi="Times New Roman"/>
          <w:sz w:val="21"/>
          <w:szCs w:val="21"/>
          <w:lang w:eastAsia="zh-CN"/>
        </w:rPr>
        <w:t>reduce</w:t>
      </w:r>
      <w:r w:rsidR="001C0B44" w:rsidRPr="00534542">
        <w:rPr>
          <w:rFonts w:ascii="Times New Roman" w:eastAsiaTheme="minorEastAsia" w:hAnsi="Times New Roman"/>
          <w:sz w:val="21"/>
          <w:szCs w:val="21"/>
          <w:lang w:eastAsia="zh-CN"/>
        </w:rPr>
        <w:t xml:space="preserve"> </w:t>
      </w:r>
      <w:r w:rsidR="00534542" w:rsidRPr="00534542">
        <w:rPr>
          <w:rFonts w:ascii="Times New Roman" w:eastAsiaTheme="minorEastAsia" w:hAnsi="Times New Roman"/>
          <w:sz w:val="21"/>
          <w:szCs w:val="21"/>
          <w:lang w:eastAsia="zh-CN"/>
        </w:rPr>
        <w:t xml:space="preserve">the flexibility of scheduling and </w:t>
      </w:r>
      <w:r w:rsidR="001C0B44">
        <w:rPr>
          <w:rFonts w:ascii="Times New Roman" w:eastAsiaTheme="minorEastAsia" w:hAnsi="Times New Roman"/>
          <w:sz w:val="21"/>
          <w:szCs w:val="21"/>
          <w:lang w:eastAsia="zh-CN"/>
        </w:rPr>
        <w:t>int</w:t>
      </w:r>
      <w:r w:rsidR="0095722D">
        <w:rPr>
          <w:rFonts w:ascii="Times New Roman" w:eastAsiaTheme="minorEastAsia" w:hAnsi="Times New Roman"/>
          <w:sz w:val="21"/>
          <w:szCs w:val="21"/>
          <w:lang w:eastAsia="zh-CN"/>
        </w:rPr>
        <w:t>roduce additional latency</w:t>
      </w:r>
      <w:r w:rsidR="00394D76">
        <w:rPr>
          <w:rFonts w:ascii="Times New Roman" w:eastAsiaTheme="minorEastAsia" w:hAnsi="Times New Roman"/>
          <w:sz w:val="21"/>
          <w:szCs w:val="21"/>
          <w:lang w:eastAsia="zh-CN"/>
        </w:rPr>
        <w:t xml:space="preserve">. </w:t>
      </w:r>
      <w:r w:rsidR="00B66E59" w:rsidRPr="00B66E59">
        <w:rPr>
          <w:rFonts w:ascii="Times New Roman" w:eastAsiaTheme="minorEastAsia" w:hAnsi="Times New Roman"/>
          <w:sz w:val="21"/>
          <w:szCs w:val="21"/>
          <w:lang w:eastAsia="zh-CN"/>
        </w:rPr>
        <w:t xml:space="preserve">For example, when </w:t>
      </w:r>
      <w:r w:rsidR="003250E3">
        <w:rPr>
          <w:rFonts w:ascii="Times New Roman" w:eastAsiaTheme="minorEastAsia" w:hAnsi="Times New Roman"/>
          <w:sz w:val="21"/>
          <w:szCs w:val="21"/>
          <w:lang w:eastAsia="zh-CN"/>
        </w:rPr>
        <w:t>a</w:t>
      </w:r>
      <w:r w:rsidR="00B66E59" w:rsidRPr="00B66E59">
        <w:rPr>
          <w:rFonts w:ascii="Times New Roman" w:eastAsiaTheme="minorEastAsia" w:hAnsi="Times New Roman"/>
          <w:sz w:val="21"/>
          <w:szCs w:val="21"/>
          <w:lang w:eastAsia="zh-CN"/>
        </w:rPr>
        <w:t xml:space="preserve"> UE switches from (0P+0P+1P+1P) to (</w:t>
      </w:r>
      <w:r w:rsidR="00CE3C1F">
        <w:rPr>
          <w:rFonts w:ascii="Times New Roman" w:eastAsiaTheme="minorEastAsia" w:hAnsi="Times New Roman"/>
          <w:sz w:val="21"/>
          <w:szCs w:val="21"/>
          <w:lang w:eastAsia="zh-CN"/>
        </w:rPr>
        <w:t>0</w:t>
      </w:r>
      <w:r w:rsidR="00B66E59" w:rsidRPr="00B66E59">
        <w:rPr>
          <w:rFonts w:ascii="Times New Roman" w:eastAsiaTheme="minorEastAsia" w:hAnsi="Times New Roman"/>
          <w:sz w:val="21"/>
          <w:szCs w:val="21"/>
          <w:lang w:eastAsia="zh-CN"/>
        </w:rPr>
        <w:t>P+0P+1P+0P), sw</w:t>
      </w:r>
      <w:r w:rsidR="00B66E59">
        <w:rPr>
          <w:rFonts w:ascii="Times New Roman" w:eastAsiaTheme="minorEastAsia" w:hAnsi="Times New Roman"/>
          <w:sz w:val="21"/>
          <w:szCs w:val="21"/>
          <w:lang w:eastAsia="zh-CN"/>
        </w:rPr>
        <w:t>itching period</w:t>
      </w:r>
      <w:r w:rsidR="00CE3C1F">
        <w:rPr>
          <w:rFonts w:ascii="Times New Roman" w:eastAsiaTheme="minorEastAsia" w:hAnsi="Times New Roman"/>
          <w:sz w:val="21"/>
          <w:szCs w:val="21"/>
          <w:lang w:eastAsia="zh-CN"/>
        </w:rPr>
        <w:t xml:space="preserve"> is not needed if these two combinations belong to case#6</w:t>
      </w:r>
      <w:r w:rsidR="00B66E59">
        <w:rPr>
          <w:rFonts w:ascii="Times New Roman" w:eastAsiaTheme="minorEastAsia" w:hAnsi="Times New Roman"/>
          <w:sz w:val="21"/>
          <w:szCs w:val="21"/>
          <w:lang w:eastAsia="zh-CN"/>
        </w:rPr>
        <w:t xml:space="preserve">. However, if </w:t>
      </w:r>
      <w:r w:rsidR="00B66E59" w:rsidRPr="00B66E59">
        <w:rPr>
          <w:rFonts w:ascii="Times New Roman" w:eastAsiaTheme="minorEastAsia" w:hAnsi="Times New Roman"/>
          <w:sz w:val="21"/>
          <w:szCs w:val="21"/>
          <w:lang w:eastAsia="zh-CN"/>
        </w:rPr>
        <w:t>table 2</w:t>
      </w:r>
      <w:r w:rsidR="00CE3C1F">
        <w:rPr>
          <w:rFonts w:ascii="Times New Roman" w:eastAsiaTheme="minorEastAsia" w:hAnsi="Times New Roman"/>
          <w:sz w:val="21"/>
          <w:szCs w:val="21"/>
          <w:lang w:eastAsia="zh-CN"/>
        </w:rPr>
        <w:t xml:space="preserve"> is adopted</w:t>
      </w:r>
      <w:r w:rsidR="00B66E59" w:rsidRPr="00B66E59">
        <w:rPr>
          <w:rFonts w:ascii="Times New Roman" w:eastAsiaTheme="minorEastAsia" w:hAnsi="Times New Roman"/>
          <w:sz w:val="21"/>
          <w:szCs w:val="21"/>
          <w:lang w:eastAsia="zh-CN"/>
        </w:rPr>
        <w:t xml:space="preserve">, </w:t>
      </w:r>
      <w:r w:rsidR="00B66E59">
        <w:rPr>
          <w:rFonts w:ascii="Times New Roman" w:eastAsiaTheme="minorEastAsia" w:hAnsi="Times New Roman"/>
          <w:sz w:val="21"/>
          <w:szCs w:val="21"/>
          <w:lang w:eastAsia="zh-CN"/>
        </w:rPr>
        <w:t>the</w:t>
      </w:r>
      <w:r w:rsidR="00B66E59" w:rsidRPr="00B66E59">
        <w:rPr>
          <w:rFonts w:ascii="Times New Roman" w:eastAsiaTheme="minorEastAsia" w:hAnsi="Times New Roman"/>
          <w:sz w:val="21"/>
          <w:szCs w:val="21"/>
          <w:lang w:eastAsia="zh-CN"/>
        </w:rPr>
        <w:t xml:space="preserve"> s</w:t>
      </w:r>
      <w:r w:rsidR="00B66E59">
        <w:rPr>
          <w:rFonts w:ascii="Times New Roman" w:eastAsiaTheme="minorEastAsia" w:hAnsi="Times New Roman"/>
          <w:sz w:val="21"/>
          <w:szCs w:val="21"/>
          <w:lang w:eastAsia="zh-CN"/>
        </w:rPr>
        <w:t>witching period</w:t>
      </w:r>
      <w:r w:rsidR="00CE3C1F">
        <w:rPr>
          <w:rFonts w:ascii="Times New Roman" w:eastAsiaTheme="minorEastAsia" w:hAnsi="Times New Roman"/>
          <w:sz w:val="21"/>
          <w:szCs w:val="21"/>
          <w:lang w:eastAsia="zh-CN"/>
        </w:rPr>
        <w:t xml:space="preserve"> is needed between </w:t>
      </w:r>
      <w:r w:rsidR="001C0B44">
        <w:rPr>
          <w:rFonts w:ascii="Times New Roman" w:eastAsiaTheme="minorEastAsia" w:hAnsi="Times New Roman"/>
          <w:sz w:val="21"/>
          <w:szCs w:val="21"/>
          <w:lang w:eastAsia="zh-CN"/>
        </w:rPr>
        <w:t>aforementioned two</w:t>
      </w:r>
      <w:r w:rsidR="00CE3C1F">
        <w:rPr>
          <w:rFonts w:ascii="Times New Roman" w:eastAsiaTheme="minorEastAsia" w:hAnsi="Times New Roman"/>
          <w:sz w:val="21"/>
          <w:szCs w:val="21"/>
          <w:lang w:eastAsia="zh-CN"/>
        </w:rPr>
        <w:t xml:space="preserve"> PUSCHs</w:t>
      </w:r>
      <w:r w:rsidR="00534542" w:rsidRPr="00534542">
        <w:rPr>
          <w:rFonts w:ascii="Times New Roman" w:eastAsiaTheme="minorEastAsia" w:hAnsi="Times New Roman"/>
          <w:sz w:val="21"/>
          <w:szCs w:val="21"/>
          <w:lang w:eastAsia="zh-CN"/>
        </w:rPr>
        <w:t>.</w:t>
      </w:r>
      <w:r w:rsidR="00534542">
        <w:rPr>
          <w:rFonts w:ascii="Times New Roman" w:eastAsiaTheme="minorEastAsia" w:hAnsi="Times New Roman"/>
          <w:sz w:val="21"/>
          <w:szCs w:val="21"/>
          <w:lang w:eastAsia="zh-CN"/>
        </w:rPr>
        <w:t xml:space="preserve"> </w:t>
      </w:r>
      <w:r w:rsidR="00534542" w:rsidRPr="00534542">
        <w:rPr>
          <w:rFonts w:ascii="Times New Roman" w:eastAsiaTheme="minorEastAsia" w:hAnsi="Times New Roman"/>
          <w:sz w:val="21"/>
          <w:szCs w:val="21"/>
          <w:lang w:eastAsia="zh-CN"/>
        </w:rPr>
        <w:t>In addition, some rules also need to be described or specified.</w:t>
      </w:r>
    </w:p>
    <w:p w14:paraId="2CF09EBD" w14:textId="46A779AD" w:rsidR="001D0D70" w:rsidRDefault="001D0D70" w:rsidP="001D0D70">
      <w:pPr>
        <w:spacing w:beforeLines="100" w:before="240"/>
        <w:ind w:left="51" w:firstLine="0"/>
        <w:jc w:val="center"/>
        <w:rPr>
          <w:rFonts w:ascii="Times New Roman" w:eastAsiaTheme="minorEastAsia" w:hAnsi="Times New Roman"/>
          <w:b/>
          <w:sz w:val="21"/>
          <w:szCs w:val="21"/>
          <w:lang w:eastAsia="zh-CN"/>
        </w:rPr>
      </w:pPr>
      <w:r w:rsidRPr="009327E6">
        <w:rPr>
          <w:rFonts w:ascii="Times New Roman" w:eastAsiaTheme="minorEastAsia" w:hAnsi="Times New Roman"/>
          <w:b/>
          <w:sz w:val="21"/>
          <w:szCs w:val="21"/>
          <w:lang w:eastAsia="zh-CN"/>
        </w:rPr>
        <w:t xml:space="preserve">Table </w:t>
      </w:r>
      <w:r>
        <w:rPr>
          <w:rFonts w:ascii="Times New Roman" w:eastAsiaTheme="minorEastAsia" w:hAnsi="Times New Roman"/>
          <w:b/>
          <w:sz w:val="21"/>
          <w:szCs w:val="21"/>
          <w:lang w:eastAsia="zh-CN"/>
        </w:rPr>
        <w:t>2</w:t>
      </w:r>
      <w:r w:rsidRPr="009327E6">
        <w:rPr>
          <w:rFonts w:ascii="Times New Roman" w:eastAsiaTheme="minorEastAsia" w:hAnsi="Times New Roman"/>
          <w:b/>
          <w:sz w:val="21"/>
          <w:szCs w:val="21"/>
          <w:lang w:eastAsia="zh-CN"/>
        </w:rPr>
        <w:t xml:space="preserve">: </w:t>
      </w:r>
      <w:r>
        <w:rPr>
          <w:rFonts w:ascii="Times New Roman" w:eastAsiaTheme="minorEastAsia" w:hAnsi="Times New Roman"/>
          <w:b/>
          <w:sz w:val="21"/>
          <w:szCs w:val="21"/>
          <w:lang w:eastAsia="zh-CN"/>
        </w:rPr>
        <w:t>L</w:t>
      </w:r>
      <w:r w:rsidRPr="001D0D70">
        <w:rPr>
          <w:rFonts w:ascii="Times New Roman" w:eastAsiaTheme="minorEastAsia" w:hAnsi="Times New Roman"/>
          <w:b/>
          <w:sz w:val="21"/>
          <w:szCs w:val="21"/>
          <w:lang w:eastAsia="zh-CN"/>
        </w:rPr>
        <w:t>imited</w:t>
      </w:r>
      <w:r>
        <w:rPr>
          <w:rFonts w:ascii="Times New Roman" w:eastAsiaTheme="minorEastAsia" w:hAnsi="Times New Roman"/>
          <w:b/>
          <w:sz w:val="21"/>
          <w:szCs w:val="21"/>
          <w:lang w:eastAsia="zh-CN"/>
        </w:rPr>
        <w:t xml:space="preserve"> c</w:t>
      </w:r>
      <w:r w:rsidRPr="009327E6">
        <w:rPr>
          <w:rFonts w:ascii="Times New Roman" w:eastAsiaTheme="minorEastAsia" w:hAnsi="Times New Roman"/>
          <w:b/>
          <w:sz w:val="21"/>
          <w:szCs w:val="21"/>
          <w:lang w:eastAsia="zh-CN"/>
        </w:rPr>
        <w:t>ombination</w:t>
      </w:r>
      <w:r>
        <w:rPr>
          <w:rFonts w:ascii="Times New Roman" w:eastAsiaTheme="minorEastAsia" w:hAnsi="Times New Roman"/>
          <w:b/>
          <w:sz w:val="21"/>
          <w:szCs w:val="21"/>
          <w:lang w:eastAsia="zh-CN"/>
        </w:rPr>
        <w:t>s</w:t>
      </w:r>
      <w:r w:rsidRPr="009327E6">
        <w:rPr>
          <w:rFonts w:ascii="Times New Roman" w:eastAsiaTheme="minorEastAsia" w:hAnsi="Times New Roman"/>
          <w:b/>
          <w:sz w:val="21"/>
          <w:szCs w:val="21"/>
          <w:lang w:eastAsia="zh-CN"/>
        </w:rPr>
        <w:t xml:space="preserve"> of UL transmission</w:t>
      </w:r>
    </w:p>
    <w:tbl>
      <w:tblPr>
        <w:tblStyle w:val="af1"/>
        <w:tblW w:w="0" w:type="auto"/>
        <w:tblLook w:val="04A0" w:firstRow="1" w:lastRow="0" w:firstColumn="1" w:lastColumn="0" w:noHBand="0" w:noVBand="1"/>
      </w:tblPr>
      <w:tblGrid>
        <w:gridCol w:w="1696"/>
        <w:gridCol w:w="982"/>
        <w:gridCol w:w="905"/>
        <w:gridCol w:w="936"/>
        <w:gridCol w:w="906"/>
        <w:gridCol w:w="4206"/>
      </w:tblGrid>
      <w:tr w:rsidR="00EC6F01" w:rsidRPr="00130550" w14:paraId="47585ABB" w14:textId="77777777" w:rsidTr="00EC6F01">
        <w:tc>
          <w:tcPr>
            <w:tcW w:w="1696" w:type="dxa"/>
            <w:tcBorders>
              <w:bottom w:val="single" w:sz="4" w:space="0" w:color="auto"/>
            </w:tcBorders>
            <w:shd w:val="clear" w:color="auto" w:fill="F4B083" w:themeFill="accent2" w:themeFillTint="99"/>
          </w:tcPr>
          <w:p w14:paraId="76ED0AA5" w14:textId="77777777" w:rsidR="00EC6F01" w:rsidRPr="00130550" w:rsidRDefault="00EC6F01" w:rsidP="00EC6F01">
            <w:pPr>
              <w:spacing w:beforeLines="50" w:before="120"/>
              <w:ind w:left="0" w:firstLine="0"/>
              <w:rPr>
                <w:rFonts w:ascii="Times New Roman" w:eastAsiaTheme="minorEastAsia" w:hAnsi="Times New Roman"/>
                <w:b/>
                <w:sz w:val="21"/>
                <w:szCs w:val="21"/>
                <w:lang w:eastAsia="zh-CN"/>
              </w:rPr>
            </w:pPr>
            <w:r>
              <w:rPr>
                <w:rFonts w:ascii="Times New Roman" w:eastAsiaTheme="minorEastAsia" w:hAnsi="Times New Roman"/>
                <w:b/>
                <w:sz w:val="21"/>
                <w:szCs w:val="21"/>
                <w:lang w:eastAsia="zh-CN"/>
              </w:rPr>
              <w:t>S</w:t>
            </w:r>
            <w:r w:rsidRPr="00EC6F01">
              <w:rPr>
                <w:rFonts w:ascii="Times New Roman" w:eastAsiaTheme="minorEastAsia" w:hAnsi="Times New Roman"/>
                <w:b/>
                <w:sz w:val="21"/>
                <w:szCs w:val="21"/>
                <w:lang w:eastAsia="zh-CN"/>
              </w:rPr>
              <w:t xml:space="preserve">witching </w:t>
            </w:r>
            <w:r>
              <w:rPr>
                <w:rFonts w:ascii="Times New Roman" w:eastAsiaTheme="minorEastAsia" w:hAnsi="Times New Roman"/>
                <w:b/>
                <w:sz w:val="21"/>
                <w:szCs w:val="21"/>
                <w:lang w:eastAsia="zh-CN"/>
              </w:rPr>
              <w:t>C</w:t>
            </w:r>
            <w:r w:rsidRPr="00EC6F01">
              <w:rPr>
                <w:rFonts w:ascii="Times New Roman" w:eastAsiaTheme="minorEastAsia" w:hAnsi="Times New Roman"/>
                <w:b/>
                <w:sz w:val="21"/>
                <w:szCs w:val="21"/>
                <w:lang w:eastAsia="zh-CN"/>
              </w:rPr>
              <w:t>ase</w:t>
            </w:r>
          </w:p>
        </w:tc>
        <w:tc>
          <w:tcPr>
            <w:tcW w:w="982" w:type="dxa"/>
            <w:shd w:val="clear" w:color="auto" w:fill="F4B083" w:themeFill="accent2" w:themeFillTint="99"/>
          </w:tcPr>
          <w:p w14:paraId="7EBE42E4" w14:textId="77777777" w:rsidR="00EC6F01" w:rsidRPr="00130550" w:rsidRDefault="00EC6F01" w:rsidP="00EC6F01">
            <w:pPr>
              <w:spacing w:beforeLines="50" w:before="120"/>
              <w:ind w:left="0" w:firstLine="0"/>
              <w:rPr>
                <w:rFonts w:ascii="Times New Roman" w:eastAsiaTheme="minorEastAsia" w:hAnsi="Times New Roman"/>
                <w:b/>
                <w:sz w:val="21"/>
                <w:szCs w:val="21"/>
                <w:lang w:eastAsia="zh-CN"/>
              </w:rPr>
            </w:pPr>
            <w:r w:rsidRPr="00130550">
              <w:rPr>
                <w:rFonts w:ascii="Times New Roman" w:eastAsiaTheme="minorEastAsia" w:hAnsi="Times New Roman"/>
                <w:b/>
                <w:sz w:val="21"/>
                <w:szCs w:val="21"/>
                <w:lang w:eastAsia="zh-CN"/>
              </w:rPr>
              <w:t>Band#1</w:t>
            </w:r>
          </w:p>
        </w:tc>
        <w:tc>
          <w:tcPr>
            <w:tcW w:w="905" w:type="dxa"/>
            <w:shd w:val="clear" w:color="auto" w:fill="F4B083" w:themeFill="accent2" w:themeFillTint="99"/>
          </w:tcPr>
          <w:p w14:paraId="641914D8" w14:textId="77777777" w:rsidR="00EC6F01" w:rsidRPr="00130550" w:rsidRDefault="00EC6F01" w:rsidP="00EC6F01">
            <w:pPr>
              <w:spacing w:beforeLines="50" w:before="120"/>
              <w:ind w:left="0" w:firstLine="0"/>
              <w:rPr>
                <w:rFonts w:ascii="Times New Roman" w:eastAsiaTheme="minorEastAsia" w:hAnsi="Times New Roman"/>
                <w:b/>
                <w:sz w:val="21"/>
                <w:szCs w:val="21"/>
                <w:lang w:eastAsia="zh-CN"/>
              </w:rPr>
            </w:pPr>
            <w:r w:rsidRPr="00130550">
              <w:rPr>
                <w:rFonts w:ascii="Times New Roman" w:eastAsiaTheme="minorEastAsia" w:hAnsi="Times New Roman"/>
                <w:b/>
                <w:sz w:val="21"/>
                <w:szCs w:val="21"/>
                <w:lang w:eastAsia="zh-CN"/>
              </w:rPr>
              <w:t>Band#2</w:t>
            </w:r>
          </w:p>
        </w:tc>
        <w:tc>
          <w:tcPr>
            <w:tcW w:w="936" w:type="dxa"/>
            <w:shd w:val="clear" w:color="auto" w:fill="F4B083" w:themeFill="accent2" w:themeFillTint="99"/>
          </w:tcPr>
          <w:p w14:paraId="31419197" w14:textId="77777777" w:rsidR="00EC6F01" w:rsidRPr="00130550" w:rsidRDefault="00EC6F01" w:rsidP="00EC6F01">
            <w:pPr>
              <w:spacing w:beforeLines="50" w:before="120"/>
              <w:ind w:left="0" w:firstLine="0"/>
              <w:rPr>
                <w:rFonts w:ascii="Times New Roman" w:eastAsiaTheme="minorEastAsia" w:hAnsi="Times New Roman"/>
                <w:b/>
                <w:sz w:val="21"/>
                <w:szCs w:val="21"/>
                <w:lang w:eastAsia="zh-CN"/>
              </w:rPr>
            </w:pPr>
            <w:r w:rsidRPr="00130550">
              <w:rPr>
                <w:rFonts w:ascii="Times New Roman" w:eastAsiaTheme="minorEastAsia" w:hAnsi="Times New Roman"/>
                <w:b/>
                <w:sz w:val="21"/>
                <w:szCs w:val="21"/>
                <w:lang w:eastAsia="zh-CN"/>
              </w:rPr>
              <w:t>Band#3</w:t>
            </w:r>
          </w:p>
        </w:tc>
        <w:tc>
          <w:tcPr>
            <w:tcW w:w="906" w:type="dxa"/>
            <w:shd w:val="clear" w:color="auto" w:fill="F4B083" w:themeFill="accent2" w:themeFillTint="99"/>
          </w:tcPr>
          <w:p w14:paraId="3B7B0FA5" w14:textId="77777777" w:rsidR="00EC6F01" w:rsidRPr="00130550" w:rsidRDefault="00EC6F01" w:rsidP="00EC6F01">
            <w:pPr>
              <w:spacing w:beforeLines="50" w:before="120"/>
              <w:ind w:left="0" w:firstLine="0"/>
              <w:rPr>
                <w:rFonts w:ascii="Times New Roman" w:eastAsiaTheme="minorEastAsia" w:hAnsi="Times New Roman"/>
                <w:b/>
                <w:sz w:val="21"/>
                <w:szCs w:val="21"/>
                <w:lang w:eastAsia="zh-CN"/>
              </w:rPr>
            </w:pPr>
            <w:r w:rsidRPr="00130550">
              <w:rPr>
                <w:rFonts w:ascii="Times New Roman" w:eastAsiaTheme="minorEastAsia" w:hAnsi="Times New Roman"/>
                <w:b/>
                <w:sz w:val="21"/>
                <w:szCs w:val="21"/>
                <w:lang w:eastAsia="zh-CN"/>
              </w:rPr>
              <w:t>Band#4</w:t>
            </w:r>
          </w:p>
        </w:tc>
        <w:tc>
          <w:tcPr>
            <w:tcW w:w="4206" w:type="dxa"/>
            <w:shd w:val="clear" w:color="auto" w:fill="F4B083" w:themeFill="accent2" w:themeFillTint="99"/>
          </w:tcPr>
          <w:p w14:paraId="7B13F2D9" w14:textId="77777777" w:rsidR="00EC6F01" w:rsidRPr="00130550" w:rsidRDefault="00EC6F01" w:rsidP="00EC6F01">
            <w:pPr>
              <w:spacing w:beforeLines="50" w:before="120"/>
              <w:ind w:left="0" w:firstLine="0"/>
              <w:rPr>
                <w:rFonts w:ascii="Times New Roman" w:eastAsiaTheme="minorEastAsia" w:hAnsi="Times New Roman"/>
                <w:b/>
                <w:sz w:val="21"/>
                <w:szCs w:val="21"/>
                <w:lang w:eastAsia="zh-CN"/>
              </w:rPr>
            </w:pPr>
            <w:r w:rsidRPr="00130550">
              <w:rPr>
                <w:rFonts w:ascii="Times New Roman" w:eastAsiaTheme="minorEastAsia" w:hAnsi="Times New Roman"/>
                <w:b/>
                <w:sz w:val="21"/>
                <w:szCs w:val="21"/>
                <w:lang w:eastAsia="zh-CN"/>
              </w:rPr>
              <w:t>Combination of UL transmission( P-&gt; port)</w:t>
            </w:r>
          </w:p>
        </w:tc>
      </w:tr>
      <w:tr w:rsidR="00EC6F01" w14:paraId="01A95244" w14:textId="77777777" w:rsidTr="00EC6F01">
        <w:tc>
          <w:tcPr>
            <w:tcW w:w="1696" w:type="dxa"/>
            <w:shd w:val="clear" w:color="auto" w:fill="F4B083" w:themeFill="accent2" w:themeFillTint="99"/>
          </w:tcPr>
          <w:p w14:paraId="239D80FE" w14:textId="77777777" w:rsidR="00EC6F01" w:rsidRPr="00130550" w:rsidRDefault="00EC6F01" w:rsidP="00EC6F01">
            <w:pPr>
              <w:spacing w:beforeLines="50" w:before="120"/>
              <w:ind w:left="0" w:firstLine="0"/>
              <w:rPr>
                <w:rFonts w:ascii="Times New Roman" w:eastAsiaTheme="minorEastAsia" w:hAnsi="Times New Roman"/>
                <w:b/>
                <w:sz w:val="21"/>
                <w:szCs w:val="21"/>
                <w:lang w:eastAsia="zh-CN"/>
              </w:rPr>
            </w:pPr>
            <w:r w:rsidRPr="00130550">
              <w:rPr>
                <w:rFonts w:ascii="Times New Roman" w:eastAsiaTheme="minorEastAsia" w:hAnsi="Times New Roman" w:hint="eastAsia"/>
                <w:b/>
                <w:sz w:val="21"/>
                <w:szCs w:val="21"/>
                <w:lang w:eastAsia="zh-CN"/>
              </w:rPr>
              <w:t>C</w:t>
            </w:r>
            <w:r w:rsidRPr="00130550">
              <w:rPr>
                <w:rFonts w:ascii="Times New Roman" w:eastAsiaTheme="minorEastAsia" w:hAnsi="Times New Roman"/>
                <w:b/>
                <w:sz w:val="21"/>
                <w:szCs w:val="21"/>
                <w:lang w:eastAsia="zh-CN"/>
              </w:rPr>
              <w:t>ase#1</w:t>
            </w:r>
          </w:p>
        </w:tc>
        <w:tc>
          <w:tcPr>
            <w:tcW w:w="982" w:type="dxa"/>
          </w:tcPr>
          <w:p w14:paraId="6C6A4791" w14:textId="77777777" w:rsidR="00EC6F01" w:rsidRDefault="00EC6F01" w:rsidP="00EC6F01">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1</w:t>
            </w:r>
          </w:p>
        </w:tc>
        <w:tc>
          <w:tcPr>
            <w:tcW w:w="905" w:type="dxa"/>
          </w:tcPr>
          <w:p w14:paraId="444887D4" w14:textId="77777777" w:rsidR="00EC6F01" w:rsidRDefault="00EC6F01" w:rsidP="00EC6F01">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1</w:t>
            </w:r>
          </w:p>
        </w:tc>
        <w:tc>
          <w:tcPr>
            <w:tcW w:w="936" w:type="dxa"/>
          </w:tcPr>
          <w:p w14:paraId="2D8F9720" w14:textId="77777777" w:rsidR="00EC6F01" w:rsidRDefault="00EC6F01" w:rsidP="00EC6F01">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w:t>
            </w:r>
          </w:p>
        </w:tc>
        <w:tc>
          <w:tcPr>
            <w:tcW w:w="906" w:type="dxa"/>
          </w:tcPr>
          <w:p w14:paraId="78A5688F" w14:textId="77777777" w:rsidR="00EC6F01" w:rsidRDefault="00EC6F01" w:rsidP="00EC6F01">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w:t>
            </w:r>
          </w:p>
        </w:tc>
        <w:tc>
          <w:tcPr>
            <w:tcW w:w="4206" w:type="dxa"/>
          </w:tcPr>
          <w:p w14:paraId="7CA93027" w14:textId="77777777" w:rsidR="00EC6F01" w:rsidRDefault="00EC6F01" w:rsidP="00EC6F01">
            <w:pPr>
              <w:spacing w:beforeLines="50" w:before="120"/>
              <w:ind w:left="0" w:firstLine="0"/>
              <w:rPr>
                <w:rFonts w:ascii="Times New Roman" w:eastAsiaTheme="minorEastAsia" w:hAnsi="Times New Roman"/>
                <w:sz w:val="21"/>
                <w:szCs w:val="21"/>
                <w:lang w:eastAsia="zh-CN"/>
              </w:rPr>
            </w:pPr>
            <w:r w:rsidRPr="00EC6F01">
              <w:rPr>
                <w:rFonts w:ascii="Times New Roman" w:eastAsiaTheme="minorEastAsia" w:hAnsi="Times New Roman"/>
                <w:strike/>
                <w:sz w:val="21"/>
                <w:szCs w:val="21"/>
                <w:lang w:eastAsia="zh-CN"/>
              </w:rPr>
              <w:t xml:space="preserve">1P+0P+0P+0P; 0P+1P+0P+0P; </w:t>
            </w:r>
            <w:r w:rsidRPr="00130550">
              <w:rPr>
                <w:rFonts w:ascii="Times New Roman" w:eastAsiaTheme="minorEastAsia" w:hAnsi="Times New Roman"/>
                <w:sz w:val="21"/>
                <w:szCs w:val="21"/>
                <w:lang w:eastAsia="zh-CN"/>
              </w:rPr>
              <w:t>1P+1P+0P+0P</w:t>
            </w:r>
          </w:p>
        </w:tc>
      </w:tr>
      <w:tr w:rsidR="00EC6F01" w14:paraId="45F30FA9" w14:textId="77777777" w:rsidTr="00EC6F01">
        <w:tc>
          <w:tcPr>
            <w:tcW w:w="1696" w:type="dxa"/>
            <w:shd w:val="clear" w:color="auto" w:fill="F4B083" w:themeFill="accent2" w:themeFillTint="99"/>
          </w:tcPr>
          <w:p w14:paraId="57C5A530" w14:textId="77777777" w:rsidR="00EC6F01" w:rsidRPr="00130550" w:rsidRDefault="00EC6F01" w:rsidP="00EC6F01">
            <w:pPr>
              <w:spacing w:beforeLines="50" w:before="120"/>
              <w:ind w:left="0" w:firstLine="0"/>
              <w:rPr>
                <w:rFonts w:ascii="Times New Roman" w:eastAsiaTheme="minorEastAsia" w:hAnsi="Times New Roman"/>
                <w:b/>
                <w:sz w:val="21"/>
                <w:szCs w:val="21"/>
                <w:lang w:eastAsia="zh-CN"/>
              </w:rPr>
            </w:pPr>
            <w:r w:rsidRPr="00130550">
              <w:rPr>
                <w:rFonts w:ascii="Times New Roman" w:eastAsiaTheme="minorEastAsia" w:hAnsi="Times New Roman" w:hint="eastAsia"/>
                <w:b/>
                <w:sz w:val="21"/>
                <w:szCs w:val="21"/>
                <w:lang w:eastAsia="zh-CN"/>
              </w:rPr>
              <w:t>C</w:t>
            </w:r>
            <w:r w:rsidRPr="00130550">
              <w:rPr>
                <w:rFonts w:ascii="Times New Roman" w:eastAsiaTheme="minorEastAsia" w:hAnsi="Times New Roman"/>
                <w:b/>
                <w:sz w:val="21"/>
                <w:szCs w:val="21"/>
                <w:lang w:eastAsia="zh-CN"/>
              </w:rPr>
              <w:t>ase#2</w:t>
            </w:r>
          </w:p>
        </w:tc>
        <w:tc>
          <w:tcPr>
            <w:tcW w:w="982" w:type="dxa"/>
          </w:tcPr>
          <w:p w14:paraId="545EFBE7" w14:textId="77777777" w:rsidR="00EC6F01" w:rsidRDefault="00EC6F01" w:rsidP="00EC6F01">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1</w:t>
            </w:r>
          </w:p>
        </w:tc>
        <w:tc>
          <w:tcPr>
            <w:tcW w:w="905" w:type="dxa"/>
          </w:tcPr>
          <w:p w14:paraId="5AF2AD93" w14:textId="77777777" w:rsidR="00EC6F01" w:rsidRDefault="00EC6F01" w:rsidP="00EC6F01">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w:t>
            </w:r>
          </w:p>
        </w:tc>
        <w:tc>
          <w:tcPr>
            <w:tcW w:w="936" w:type="dxa"/>
          </w:tcPr>
          <w:p w14:paraId="2AF9C662" w14:textId="77777777" w:rsidR="00EC6F01" w:rsidRDefault="00EC6F01" w:rsidP="00EC6F01">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1</w:t>
            </w:r>
          </w:p>
        </w:tc>
        <w:tc>
          <w:tcPr>
            <w:tcW w:w="906" w:type="dxa"/>
          </w:tcPr>
          <w:p w14:paraId="4B3C593E" w14:textId="77777777" w:rsidR="00EC6F01" w:rsidRDefault="00EC6F01" w:rsidP="00EC6F01">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w:t>
            </w:r>
          </w:p>
        </w:tc>
        <w:tc>
          <w:tcPr>
            <w:tcW w:w="4206" w:type="dxa"/>
          </w:tcPr>
          <w:p w14:paraId="65388FD7" w14:textId="77777777" w:rsidR="00EC6F01" w:rsidRDefault="00EC6F01" w:rsidP="00EC6F01">
            <w:pPr>
              <w:spacing w:beforeLines="50" w:before="120"/>
              <w:ind w:left="0" w:firstLine="0"/>
              <w:rPr>
                <w:rFonts w:ascii="Times New Roman" w:eastAsiaTheme="minorEastAsia" w:hAnsi="Times New Roman"/>
                <w:sz w:val="21"/>
                <w:szCs w:val="21"/>
                <w:lang w:eastAsia="zh-CN"/>
              </w:rPr>
            </w:pPr>
            <w:r w:rsidRPr="00EC6F01">
              <w:rPr>
                <w:rFonts w:ascii="Times New Roman" w:eastAsiaTheme="minorEastAsia" w:hAnsi="Times New Roman"/>
                <w:strike/>
                <w:sz w:val="21"/>
                <w:szCs w:val="21"/>
                <w:lang w:eastAsia="zh-CN"/>
              </w:rPr>
              <w:t xml:space="preserve">1P+0P+0P+0P; 0P+0P+1P+0P; </w:t>
            </w:r>
            <w:r w:rsidRPr="00130550">
              <w:rPr>
                <w:rFonts w:ascii="Times New Roman" w:eastAsiaTheme="minorEastAsia" w:hAnsi="Times New Roman"/>
                <w:sz w:val="21"/>
                <w:szCs w:val="21"/>
                <w:lang w:eastAsia="zh-CN"/>
              </w:rPr>
              <w:t>1P+0P+1P+0P</w:t>
            </w:r>
          </w:p>
        </w:tc>
      </w:tr>
      <w:tr w:rsidR="00EC6F01" w14:paraId="3E2ABB22" w14:textId="77777777" w:rsidTr="00EC6F01">
        <w:tc>
          <w:tcPr>
            <w:tcW w:w="1696" w:type="dxa"/>
            <w:shd w:val="clear" w:color="auto" w:fill="F4B083" w:themeFill="accent2" w:themeFillTint="99"/>
          </w:tcPr>
          <w:p w14:paraId="18AC9718" w14:textId="77777777" w:rsidR="00EC6F01" w:rsidRPr="00130550" w:rsidRDefault="00EC6F01" w:rsidP="00EC6F01">
            <w:pPr>
              <w:spacing w:beforeLines="50" w:before="120"/>
              <w:ind w:left="0" w:firstLine="0"/>
              <w:rPr>
                <w:rFonts w:ascii="Times New Roman" w:eastAsiaTheme="minorEastAsia" w:hAnsi="Times New Roman"/>
                <w:b/>
                <w:sz w:val="21"/>
                <w:szCs w:val="21"/>
                <w:lang w:eastAsia="zh-CN"/>
              </w:rPr>
            </w:pPr>
            <w:r w:rsidRPr="00130550">
              <w:rPr>
                <w:rFonts w:ascii="Times New Roman" w:eastAsiaTheme="minorEastAsia" w:hAnsi="Times New Roman" w:hint="eastAsia"/>
                <w:b/>
                <w:sz w:val="21"/>
                <w:szCs w:val="21"/>
                <w:lang w:eastAsia="zh-CN"/>
              </w:rPr>
              <w:t>C</w:t>
            </w:r>
            <w:r w:rsidRPr="00130550">
              <w:rPr>
                <w:rFonts w:ascii="Times New Roman" w:eastAsiaTheme="minorEastAsia" w:hAnsi="Times New Roman"/>
                <w:b/>
                <w:sz w:val="21"/>
                <w:szCs w:val="21"/>
                <w:lang w:eastAsia="zh-CN"/>
              </w:rPr>
              <w:t>ase#3</w:t>
            </w:r>
          </w:p>
        </w:tc>
        <w:tc>
          <w:tcPr>
            <w:tcW w:w="982" w:type="dxa"/>
          </w:tcPr>
          <w:p w14:paraId="302D3F3F" w14:textId="77777777" w:rsidR="00EC6F01" w:rsidRDefault="00EC6F01" w:rsidP="00EC6F01">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1</w:t>
            </w:r>
          </w:p>
        </w:tc>
        <w:tc>
          <w:tcPr>
            <w:tcW w:w="905" w:type="dxa"/>
          </w:tcPr>
          <w:p w14:paraId="52E03152" w14:textId="77777777" w:rsidR="00EC6F01" w:rsidRDefault="00EC6F01" w:rsidP="00EC6F01">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w:t>
            </w:r>
          </w:p>
        </w:tc>
        <w:tc>
          <w:tcPr>
            <w:tcW w:w="936" w:type="dxa"/>
          </w:tcPr>
          <w:p w14:paraId="7DD10408" w14:textId="77777777" w:rsidR="00EC6F01" w:rsidRDefault="00EC6F01" w:rsidP="00EC6F01">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w:t>
            </w:r>
          </w:p>
        </w:tc>
        <w:tc>
          <w:tcPr>
            <w:tcW w:w="906" w:type="dxa"/>
          </w:tcPr>
          <w:p w14:paraId="5694A0AA" w14:textId="77777777" w:rsidR="00EC6F01" w:rsidRDefault="00EC6F01" w:rsidP="00EC6F01">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1</w:t>
            </w:r>
          </w:p>
        </w:tc>
        <w:tc>
          <w:tcPr>
            <w:tcW w:w="4206" w:type="dxa"/>
          </w:tcPr>
          <w:p w14:paraId="1EE47A0B" w14:textId="77777777" w:rsidR="00EC6F01" w:rsidRDefault="00EC6F01" w:rsidP="00EC6F01">
            <w:pPr>
              <w:spacing w:beforeLines="50" w:before="120"/>
              <w:ind w:left="0" w:firstLine="0"/>
              <w:rPr>
                <w:rFonts w:ascii="Times New Roman" w:eastAsiaTheme="minorEastAsia" w:hAnsi="Times New Roman"/>
                <w:sz w:val="21"/>
                <w:szCs w:val="21"/>
                <w:lang w:eastAsia="zh-CN"/>
              </w:rPr>
            </w:pPr>
            <w:r w:rsidRPr="00EC6F01">
              <w:rPr>
                <w:rFonts w:ascii="Times New Roman" w:eastAsiaTheme="minorEastAsia" w:hAnsi="Times New Roman"/>
                <w:strike/>
                <w:sz w:val="21"/>
                <w:szCs w:val="21"/>
                <w:lang w:eastAsia="zh-CN"/>
              </w:rPr>
              <w:t xml:space="preserve">1P+0P+0P+0P; 0P+0P+0P+1P; </w:t>
            </w:r>
            <w:r w:rsidRPr="00130550">
              <w:rPr>
                <w:rFonts w:ascii="Times New Roman" w:eastAsiaTheme="minorEastAsia" w:hAnsi="Times New Roman"/>
                <w:sz w:val="21"/>
                <w:szCs w:val="21"/>
                <w:lang w:eastAsia="zh-CN"/>
              </w:rPr>
              <w:t>1P+0P+0P+1P</w:t>
            </w:r>
          </w:p>
        </w:tc>
      </w:tr>
      <w:tr w:rsidR="00EC6F01" w14:paraId="06F31277" w14:textId="77777777" w:rsidTr="00EC6F01">
        <w:tc>
          <w:tcPr>
            <w:tcW w:w="1696" w:type="dxa"/>
            <w:shd w:val="clear" w:color="auto" w:fill="F4B083" w:themeFill="accent2" w:themeFillTint="99"/>
          </w:tcPr>
          <w:p w14:paraId="0859D79A" w14:textId="77777777" w:rsidR="00EC6F01" w:rsidRPr="00130550" w:rsidRDefault="00EC6F01" w:rsidP="00EC6F01">
            <w:pPr>
              <w:spacing w:beforeLines="50" w:before="120"/>
              <w:ind w:left="0" w:firstLine="0"/>
              <w:rPr>
                <w:rFonts w:ascii="Times New Roman" w:eastAsiaTheme="minorEastAsia" w:hAnsi="Times New Roman"/>
                <w:b/>
                <w:sz w:val="21"/>
                <w:szCs w:val="21"/>
                <w:lang w:eastAsia="zh-CN"/>
              </w:rPr>
            </w:pPr>
            <w:r w:rsidRPr="00130550">
              <w:rPr>
                <w:rFonts w:ascii="Times New Roman" w:eastAsiaTheme="minorEastAsia" w:hAnsi="Times New Roman" w:hint="eastAsia"/>
                <w:b/>
                <w:sz w:val="21"/>
                <w:szCs w:val="21"/>
                <w:lang w:eastAsia="zh-CN"/>
              </w:rPr>
              <w:t>C</w:t>
            </w:r>
            <w:r w:rsidRPr="00130550">
              <w:rPr>
                <w:rFonts w:ascii="Times New Roman" w:eastAsiaTheme="minorEastAsia" w:hAnsi="Times New Roman"/>
                <w:b/>
                <w:sz w:val="21"/>
                <w:szCs w:val="21"/>
                <w:lang w:eastAsia="zh-CN"/>
              </w:rPr>
              <w:t>ase#4</w:t>
            </w:r>
          </w:p>
        </w:tc>
        <w:tc>
          <w:tcPr>
            <w:tcW w:w="982" w:type="dxa"/>
          </w:tcPr>
          <w:p w14:paraId="79B0F706" w14:textId="77777777" w:rsidR="00EC6F01" w:rsidRDefault="00EC6F01" w:rsidP="00EC6F01">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w:t>
            </w:r>
          </w:p>
        </w:tc>
        <w:tc>
          <w:tcPr>
            <w:tcW w:w="905" w:type="dxa"/>
          </w:tcPr>
          <w:p w14:paraId="15019758" w14:textId="77777777" w:rsidR="00EC6F01" w:rsidRDefault="00EC6F01" w:rsidP="00EC6F01">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1</w:t>
            </w:r>
          </w:p>
        </w:tc>
        <w:tc>
          <w:tcPr>
            <w:tcW w:w="936" w:type="dxa"/>
          </w:tcPr>
          <w:p w14:paraId="7917CFAD" w14:textId="77777777" w:rsidR="00EC6F01" w:rsidRDefault="00EC6F01" w:rsidP="00EC6F01">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1</w:t>
            </w:r>
          </w:p>
        </w:tc>
        <w:tc>
          <w:tcPr>
            <w:tcW w:w="906" w:type="dxa"/>
          </w:tcPr>
          <w:p w14:paraId="21870F58" w14:textId="77777777" w:rsidR="00EC6F01" w:rsidRDefault="00EC6F01" w:rsidP="00EC6F01">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w:t>
            </w:r>
          </w:p>
        </w:tc>
        <w:tc>
          <w:tcPr>
            <w:tcW w:w="4206" w:type="dxa"/>
          </w:tcPr>
          <w:p w14:paraId="5564613C" w14:textId="77777777" w:rsidR="00EC6F01" w:rsidRDefault="00EC6F01" w:rsidP="00EC6F01">
            <w:pPr>
              <w:spacing w:beforeLines="50" w:before="120"/>
              <w:ind w:left="0" w:firstLine="0"/>
              <w:rPr>
                <w:rFonts w:ascii="Times New Roman" w:eastAsiaTheme="minorEastAsia" w:hAnsi="Times New Roman"/>
                <w:sz w:val="21"/>
                <w:szCs w:val="21"/>
                <w:lang w:eastAsia="zh-CN"/>
              </w:rPr>
            </w:pPr>
            <w:r w:rsidRPr="00EC6F01">
              <w:rPr>
                <w:rFonts w:ascii="Times New Roman" w:eastAsiaTheme="minorEastAsia" w:hAnsi="Times New Roman"/>
                <w:strike/>
                <w:sz w:val="21"/>
                <w:szCs w:val="21"/>
                <w:lang w:eastAsia="zh-CN"/>
              </w:rPr>
              <w:t>0P+1P+0P+0P; 0P+0P+1P+0P;</w:t>
            </w:r>
            <w:r w:rsidRPr="00130550">
              <w:rPr>
                <w:rFonts w:ascii="Times New Roman" w:eastAsiaTheme="minorEastAsia" w:hAnsi="Times New Roman"/>
                <w:sz w:val="21"/>
                <w:szCs w:val="21"/>
                <w:lang w:eastAsia="zh-CN"/>
              </w:rPr>
              <w:t xml:space="preserve"> 0P+1P+1P+0P</w:t>
            </w:r>
          </w:p>
        </w:tc>
      </w:tr>
      <w:tr w:rsidR="00EC6F01" w14:paraId="5AF89501" w14:textId="77777777" w:rsidTr="00EC6F01">
        <w:tc>
          <w:tcPr>
            <w:tcW w:w="1696" w:type="dxa"/>
            <w:shd w:val="clear" w:color="auto" w:fill="F4B083" w:themeFill="accent2" w:themeFillTint="99"/>
          </w:tcPr>
          <w:p w14:paraId="361826A3" w14:textId="77777777" w:rsidR="00EC6F01" w:rsidRPr="00130550" w:rsidRDefault="00EC6F01" w:rsidP="00EC6F01">
            <w:pPr>
              <w:spacing w:beforeLines="50" w:before="120"/>
              <w:ind w:left="0" w:firstLine="0"/>
              <w:rPr>
                <w:rFonts w:ascii="Times New Roman" w:eastAsiaTheme="minorEastAsia" w:hAnsi="Times New Roman"/>
                <w:b/>
                <w:sz w:val="21"/>
                <w:szCs w:val="21"/>
                <w:lang w:eastAsia="zh-CN"/>
              </w:rPr>
            </w:pPr>
            <w:r w:rsidRPr="00130550">
              <w:rPr>
                <w:rFonts w:ascii="Times New Roman" w:eastAsiaTheme="minorEastAsia" w:hAnsi="Times New Roman" w:hint="eastAsia"/>
                <w:b/>
                <w:sz w:val="21"/>
                <w:szCs w:val="21"/>
                <w:lang w:eastAsia="zh-CN"/>
              </w:rPr>
              <w:t>C</w:t>
            </w:r>
            <w:r w:rsidRPr="00130550">
              <w:rPr>
                <w:rFonts w:ascii="Times New Roman" w:eastAsiaTheme="minorEastAsia" w:hAnsi="Times New Roman"/>
                <w:b/>
                <w:sz w:val="21"/>
                <w:szCs w:val="21"/>
                <w:lang w:eastAsia="zh-CN"/>
              </w:rPr>
              <w:t>ase#5</w:t>
            </w:r>
          </w:p>
        </w:tc>
        <w:tc>
          <w:tcPr>
            <w:tcW w:w="982" w:type="dxa"/>
          </w:tcPr>
          <w:p w14:paraId="578F1906" w14:textId="77777777" w:rsidR="00EC6F01" w:rsidRDefault="00EC6F01" w:rsidP="00EC6F01">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w:t>
            </w:r>
          </w:p>
        </w:tc>
        <w:tc>
          <w:tcPr>
            <w:tcW w:w="905" w:type="dxa"/>
          </w:tcPr>
          <w:p w14:paraId="27BFE4E8" w14:textId="77777777" w:rsidR="00EC6F01" w:rsidRDefault="00EC6F01" w:rsidP="00EC6F01">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1</w:t>
            </w:r>
          </w:p>
        </w:tc>
        <w:tc>
          <w:tcPr>
            <w:tcW w:w="936" w:type="dxa"/>
          </w:tcPr>
          <w:p w14:paraId="07BD5713" w14:textId="77777777" w:rsidR="00EC6F01" w:rsidRDefault="00EC6F01" w:rsidP="00EC6F01">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w:t>
            </w:r>
          </w:p>
        </w:tc>
        <w:tc>
          <w:tcPr>
            <w:tcW w:w="906" w:type="dxa"/>
          </w:tcPr>
          <w:p w14:paraId="05C22FA0" w14:textId="77777777" w:rsidR="00EC6F01" w:rsidRDefault="00EC6F01" w:rsidP="00EC6F01">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1</w:t>
            </w:r>
          </w:p>
        </w:tc>
        <w:tc>
          <w:tcPr>
            <w:tcW w:w="4206" w:type="dxa"/>
          </w:tcPr>
          <w:p w14:paraId="05A9B7B0" w14:textId="77777777" w:rsidR="00EC6F01" w:rsidRDefault="00EC6F01" w:rsidP="00EC6F01">
            <w:pPr>
              <w:spacing w:beforeLines="50" w:before="120"/>
              <w:ind w:left="0" w:firstLine="0"/>
              <w:rPr>
                <w:rFonts w:ascii="Times New Roman" w:eastAsiaTheme="minorEastAsia" w:hAnsi="Times New Roman"/>
                <w:sz w:val="21"/>
                <w:szCs w:val="21"/>
                <w:lang w:eastAsia="zh-CN"/>
              </w:rPr>
            </w:pPr>
            <w:r w:rsidRPr="00EC6F01">
              <w:rPr>
                <w:rFonts w:ascii="Times New Roman" w:eastAsiaTheme="minorEastAsia" w:hAnsi="Times New Roman"/>
                <w:strike/>
                <w:sz w:val="21"/>
                <w:szCs w:val="21"/>
                <w:lang w:eastAsia="zh-CN"/>
              </w:rPr>
              <w:t xml:space="preserve">0P+1P+0P+0P; 0P+0P+0P+1P; </w:t>
            </w:r>
            <w:r w:rsidRPr="00130550">
              <w:rPr>
                <w:rFonts w:ascii="Times New Roman" w:eastAsiaTheme="minorEastAsia" w:hAnsi="Times New Roman"/>
                <w:sz w:val="21"/>
                <w:szCs w:val="21"/>
                <w:lang w:eastAsia="zh-CN"/>
              </w:rPr>
              <w:t>0P+1P+0P+1P</w:t>
            </w:r>
          </w:p>
        </w:tc>
      </w:tr>
      <w:tr w:rsidR="00EC6F01" w14:paraId="00AA0357" w14:textId="77777777" w:rsidTr="00EC6F01">
        <w:tc>
          <w:tcPr>
            <w:tcW w:w="1696" w:type="dxa"/>
            <w:shd w:val="clear" w:color="auto" w:fill="F4B083" w:themeFill="accent2" w:themeFillTint="99"/>
          </w:tcPr>
          <w:p w14:paraId="0D793ECD" w14:textId="77777777" w:rsidR="00EC6F01" w:rsidRPr="00130550" w:rsidRDefault="00EC6F01" w:rsidP="00EC6F01">
            <w:pPr>
              <w:spacing w:beforeLines="50" w:before="120"/>
              <w:ind w:left="0" w:firstLine="0"/>
              <w:rPr>
                <w:rFonts w:ascii="Times New Roman" w:eastAsiaTheme="minorEastAsia" w:hAnsi="Times New Roman"/>
                <w:b/>
                <w:sz w:val="21"/>
                <w:szCs w:val="21"/>
                <w:lang w:eastAsia="zh-CN"/>
              </w:rPr>
            </w:pPr>
            <w:r w:rsidRPr="00130550">
              <w:rPr>
                <w:rFonts w:ascii="Times New Roman" w:eastAsiaTheme="minorEastAsia" w:hAnsi="Times New Roman" w:hint="eastAsia"/>
                <w:b/>
                <w:sz w:val="21"/>
                <w:szCs w:val="21"/>
                <w:lang w:eastAsia="zh-CN"/>
              </w:rPr>
              <w:t>C</w:t>
            </w:r>
            <w:r w:rsidRPr="00130550">
              <w:rPr>
                <w:rFonts w:ascii="Times New Roman" w:eastAsiaTheme="minorEastAsia" w:hAnsi="Times New Roman"/>
                <w:b/>
                <w:sz w:val="21"/>
                <w:szCs w:val="21"/>
                <w:lang w:eastAsia="zh-CN"/>
              </w:rPr>
              <w:t>ase#6</w:t>
            </w:r>
          </w:p>
        </w:tc>
        <w:tc>
          <w:tcPr>
            <w:tcW w:w="982" w:type="dxa"/>
          </w:tcPr>
          <w:p w14:paraId="7F6B067A" w14:textId="77777777" w:rsidR="00EC6F01" w:rsidRDefault="00EC6F01" w:rsidP="00EC6F01">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w:t>
            </w:r>
          </w:p>
        </w:tc>
        <w:tc>
          <w:tcPr>
            <w:tcW w:w="905" w:type="dxa"/>
          </w:tcPr>
          <w:p w14:paraId="47E46584" w14:textId="77777777" w:rsidR="00EC6F01" w:rsidRDefault="00EC6F01" w:rsidP="00EC6F01">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w:t>
            </w:r>
          </w:p>
        </w:tc>
        <w:tc>
          <w:tcPr>
            <w:tcW w:w="936" w:type="dxa"/>
          </w:tcPr>
          <w:p w14:paraId="201741B6" w14:textId="77777777" w:rsidR="00EC6F01" w:rsidRDefault="00EC6F01" w:rsidP="00EC6F01">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1</w:t>
            </w:r>
          </w:p>
        </w:tc>
        <w:tc>
          <w:tcPr>
            <w:tcW w:w="906" w:type="dxa"/>
          </w:tcPr>
          <w:p w14:paraId="3740A4E8" w14:textId="77777777" w:rsidR="00EC6F01" w:rsidRDefault="00EC6F01" w:rsidP="00EC6F01">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1</w:t>
            </w:r>
          </w:p>
        </w:tc>
        <w:tc>
          <w:tcPr>
            <w:tcW w:w="4206" w:type="dxa"/>
          </w:tcPr>
          <w:p w14:paraId="46031E30" w14:textId="77777777" w:rsidR="00EC6F01" w:rsidRDefault="00EC6F01" w:rsidP="00EC6F01">
            <w:pPr>
              <w:spacing w:beforeLines="50" w:before="120"/>
              <w:ind w:left="0" w:firstLine="0"/>
              <w:rPr>
                <w:rFonts w:ascii="Times New Roman" w:eastAsiaTheme="minorEastAsia" w:hAnsi="Times New Roman"/>
                <w:sz w:val="21"/>
                <w:szCs w:val="21"/>
                <w:lang w:eastAsia="zh-CN"/>
              </w:rPr>
            </w:pPr>
            <w:r w:rsidRPr="00EC6F01">
              <w:rPr>
                <w:rFonts w:ascii="Times New Roman" w:eastAsiaTheme="minorEastAsia" w:hAnsi="Times New Roman"/>
                <w:strike/>
                <w:sz w:val="21"/>
                <w:szCs w:val="21"/>
                <w:lang w:eastAsia="zh-CN"/>
              </w:rPr>
              <w:t xml:space="preserve">0P+0P+1P+0P; 0P+0P+0P+1P; </w:t>
            </w:r>
            <w:r w:rsidRPr="00130550">
              <w:rPr>
                <w:rFonts w:ascii="Times New Roman" w:eastAsiaTheme="minorEastAsia" w:hAnsi="Times New Roman"/>
                <w:sz w:val="21"/>
                <w:szCs w:val="21"/>
                <w:lang w:eastAsia="zh-CN"/>
              </w:rPr>
              <w:t>0P+0P+1P+1P</w:t>
            </w:r>
          </w:p>
        </w:tc>
      </w:tr>
      <w:tr w:rsidR="00EC6F01" w14:paraId="47E599E5" w14:textId="77777777" w:rsidTr="00EC6F01">
        <w:tc>
          <w:tcPr>
            <w:tcW w:w="1696" w:type="dxa"/>
            <w:shd w:val="clear" w:color="auto" w:fill="F4B083" w:themeFill="accent2" w:themeFillTint="99"/>
          </w:tcPr>
          <w:p w14:paraId="154EC34D" w14:textId="77777777" w:rsidR="00EC6F01" w:rsidRPr="00130550" w:rsidRDefault="00EC6F01" w:rsidP="00EC6F01">
            <w:pPr>
              <w:spacing w:beforeLines="50" w:before="120"/>
              <w:ind w:left="0" w:firstLine="0"/>
              <w:rPr>
                <w:rFonts w:ascii="Times New Roman" w:eastAsiaTheme="minorEastAsia" w:hAnsi="Times New Roman"/>
                <w:b/>
                <w:sz w:val="21"/>
                <w:szCs w:val="21"/>
                <w:lang w:eastAsia="zh-CN"/>
              </w:rPr>
            </w:pPr>
            <w:r w:rsidRPr="00130550">
              <w:rPr>
                <w:rFonts w:ascii="Times New Roman" w:eastAsiaTheme="minorEastAsia" w:hAnsi="Times New Roman" w:hint="eastAsia"/>
                <w:b/>
                <w:sz w:val="21"/>
                <w:szCs w:val="21"/>
                <w:lang w:eastAsia="zh-CN"/>
              </w:rPr>
              <w:t>C</w:t>
            </w:r>
            <w:r w:rsidRPr="00130550">
              <w:rPr>
                <w:rFonts w:ascii="Times New Roman" w:eastAsiaTheme="minorEastAsia" w:hAnsi="Times New Roman"/>
                <w:b/>
                <w:sz w:val="21"/>
                <w:szCs w:val="21"/>
                <w:lang w:eastAsia="zh-CN"/>
              </w:rPr>
              <w:t>ase#7</w:t>
            </w:r>
          </w:p>
        </w:tc>
        <w:tc>
          <w:tcPr>
            <w:tcW w:w="982" w:type="dxa"/>
          </w:tcPr>
          <w:p w14:paraId="09A71846" w14:textId="77777777" w:rsidR="00EC6F01" w:rsidRDefault="00EC6F01" w:rsidP="00EC6F01">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2</w:t>
            </w:r>
          </w:p>
        </w:tc>
        <w:tc>
          <w:tcPr>
            <w:tcW w:w="905" w:type="dxa"/>
          </w:tcPr>
          <w:p w14:paraId="6A5AF65A" w14:textId="77777777" w:rsidR="00EC6F01" w:rsidRDefault="00EC6F01" w:rsidP="00EC6F01">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w:t>
            </w:r>
          </w:p>
        </w:tc>
        <w:tc>
          <w:tcPr>
            <w:tcW w:w="936" w:type="dxa"/>
          </w:tcPr>
          <w:p w14:paraId="3EA9D6BD" w14:textId="77777777" w:rsidR="00EC6F01" w:rsidRDefault="00EC6F01" w:rsidP="00EC6F01">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w:t>
            </w:r>
          </w:p>
        </w:tc>
        <w:tc>
          <w:tcPr>
            <w:tcW w:w="906" w:type="dxa"/>
          </w:tcPr>
          <w:p w14:paraId="149FF25F" w14:textId="77777777" w:rsidR="00EC6F01" w:rsidRDefault="00EC6F01" w:rsidP="00EC6F01">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w:t>
            </w:r>
          </w:p>
        </w:tc>
        <w:tc>
          <w:tcPr>
            <w:tcW w:w="4206" w:type="dxa"/>
          </w:tcPr>
          <w:p w14:paraId="5721D497" w14:textId="77777777" w:rsidR="00EC6F01" w:rsidRDefault="00EC6F01" w:rsidP="00EC6F01">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2P+0P+0P+0P; 1P+0P+0P+0P;</w:t>
            </w:r>
          </w:p>
        </w:tc>
      </w:tr>
      <w:tr w:rsidR="00EC6F01" w14:paraId="38A666D2" w14:textId="77777777" w:rsidTr="00EC6F01">
        <w:tc>
          <w:tcPr>
            <w:tcW w:w="1696" w:type="dxa"/>
            <w:shd w:val="clear" w:color="auto" w:fill="F4B083" w:themeFill="accent2" w:themeFillTint="99"/>
          </w:tcPr>
          <w:p w14:paraId="4E4DB564" w14:textId="77777777" w:rsidR="00EC6F01" w:rsidRPr="00130550" w:rsidRDefault="00EC6F01" w:rsidP="00EC6F01">
            <w:pPr>
              <w:spacing w:beforeLines="50" w:before="120"/>
              <w:ind w:left="0" w:firstLine="0"/>
              <w:rPr>
                <w:rFonts w:ascii="Times New Roman" w:eastAsiaTheme="minorEastAsia" w:hAnsi="Times New Roman"/>
                <w:b/>
                <w:sz w:val="21"/>
                <w:szCs w:val="21"/>
                <w:lang w:eastAsia="zh-CN"/>
              </w:rPr>
            </w:pPr>
            <w:r w:rsidRPr="00130550">
              <w:rPr>
                <w:rFonts w:ascii="Times New Roman" w:eastAsiaTheme="minorEastAsia" w:hAnsi="Times New Roman" w:hint="eastAsia"/>
                <w:b/>
                <w:sz w:val="21"/>
                <w:szCs w:val="21"/>
                <w:lang w:eastAsia="zh-CN"/>
              </w:rPr>
              <w:t>C</w:t>
            </w:r>
            <w:r w:rsidRPr="00130550">
              <w:rPr>
                <w:rFonts w:ascii="Times New Roman" w:eastAsiaTheme="minorEastAsia" w:hAnsi="Times New Roman"/>
                <w:b/>
                <w:sz w:val="21"/>
                <w:szCs w:val="21"/>
                <w:lang w:eastAsia="zh-CN"/>
              </w:rPr>
              <w:t>ase#8</w:t>
            </w:r>
          </w:p>
        </w:tc>
        <w:tc>
          <w:tcPr>
            <w:tcW w:w="982" w:type="dxa"/>
          </w:tcPr>
          <w:p w14:paraId="163496F2" w14:textId="77777777" w:rsidR="00EC6F01" w:rsidRDefault="00EC6F01" w:rsidP="00EC6F01">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w:t>
            </w:r>
          </w:p>
        </w:tc>
        <w:tc>
          <w:tcPr>
            <w:tcW w:w="905" w:type="dxa"/>
          </w:tcPr>
          <w:p w14:paraId="7A8F7EAD" w14:textId="77777777" w:rsidR="00EC6F01" w:rsidRDefault="00EC6F01" w:rsidP="00EC6F01">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2</w:t>
            </w:r>
          </w:p>
        </w:tc>
        <w:tc>
          <w:tcPr>
            <w:tcW w:w="936" w:type="dxa"/>
          </w:tcPr>
          <w:p w14:paraId="6DFBBEF6" w14:textId="77777777" w:rsidR="00EC6F01" w:rsidRDefault="00EC6F01" w:rsidP="00EC6F01">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w:t>
            </w:r>
          </w:p>
        </w:tc>
        <w:tc>
          <w:tcPr>
            <w:tcW w:w="906" w:type="dxa"/>
          </w:tcPr>
          <w:p w14:paraId="6DD9D6FB" w14:textId="77777777" w:rsidR="00EC6F01" w:rsidRDefault="00EC6F01" w:rsidP="00EC6F01">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w:t>
            </w:r>
          </w:p>
        </w:tc>
        <w:tc>
          <w:tcPr>
            <w:tcW w:w="4206" w:type="dxa"/>
          </w:tcPr>
          <w:p w14:paraId="59193F83" w14:textId="77777777" w:rsidR="00EC6F01" w:rsidRDefault="00EC6F01" w:rsidP="00EC6F01">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0P+2P+0P+0P; 0P+1P+0P+0P;</w:t>
            </w:r>
          </w:p>
        </w:tc>
      </w:tr>
      <w:tr w:rsidR="00EC6F01" w14:paraId="029585D2" w14:textId="77777777" w:rsidTr="00EC6F01">
        <w:tc>
          <w:tcPr>
            <w:tcW w:w="1696" w:type="dxa"/>
            <w:shd w:val="clear" w:color="auto" w:fill="F4B083" w:themeFill="accent2" w:themeFillTint="99"/>
          </w:tcPr>
          <w:p w14:paraId="62C36525" w14:textId="77777777" w:rsidR="00EC6F01" w:rsidRPr="00130550" w:rsidRDefault="00EC6F01" w:rsidP="00EC6F01">
            <w:pPr>
              <w:spacing w:beforeLines="50" w:before="120"/>
              <w:ind w:left="0" w:firstLine="0"/>
              <w:rPr>
                <w:rFonts w:ascii="Times New Roman" w:eastAsiaTheme="minorEastAsia" w:hAnsi="Times New Roman"/>
                <w:b/>
                <w:sz w:val="21"/>
                <w:szCs w:val="21"/>
                <w:lang w:eastAsia="zh-CN"/>
              </w:rPr>
            </w:pPr>
            <w:r w:rsidRPr="00130550">
              <w:rPr>
                <w:rFonts w:ascii="Times New Roman" w:eastAsiaTheme="minorEastAsia" w:hAnsi="Times New Roman" w:hint="eastAsia"/>
                <w:b/>
                <w:sz w:val="21"/>
                <w:szCs w:val="21"/>
                <w:lang w:eastAsia="zh-CN"/>
              </w:rPr>
              <w:t>C</w:t>
            </w:r>
            <w:r w:rsidRPr="00130550">
              <w:rPr>
                <w:rFonts w:ascii="Times New Roman" w:eastAsiaTheme="minorEastAsia" w:hAnsi="Times New Roman"/>
                <w:b/>
                <w:sz w:val="21"/>
                <w:szCs w:val="21"/>
                <w:lang w:eastAsia="zh-CN"/>
              </w:rPr>
              <w:t>ase#9</w:t>
            </w:r>
          </w:p>
        </w:tc>
        <w:tc>
          <w:tcPr>
            <w:tcW w:w="982" w:type="dxa"/>
          </w:tcPr>
          <w:p w14:paraId="7D0C3AFE" w14:textId="77777777" w:rsidR="00EC6F01" w:rsidRDefault="00EC6F01" w:rsidP="00EC6F01">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w:t>
            </w:r>
          </w:p>
        </w:tc>
        <w:tc>
          <w:tcPr>
            <w:tcW w:w="905" w:type="dxa"/>
          </w:tcPr>
          <w:p w14:paraId="59401A75" w14:textId="77777777" w:rsidR="00EC6F01" w:rsidRDefault="00EC6F01" w:rsidP="00EC6F01">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w:t>
            </w:r>
          </w:p>
        </w:tc>
        <w:tc>
          <w:tcPr>
            <w:tcW w:w="936" w:type="dxa"/>
          </w:tcPr>
          <w:p w14:paraId="0B43E1D5" w14:textId="77777777" w:rsidR="00EC6F01" w:rsidRDefault="00EC6F01" w:rsidP="00EC6F01">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2</w:t>
            </w:r>
          </w:p>
        </w:tc>
        <w:tc>
          <w:tcPr>
            <w:tcW w:w="906" w:type="dxa"/>
          </w:tcPr>
          <w:p w14:paraId="463B6E5D" w14:textId="77777777" w:rsidR="00EC6F01" w:rsidRDefault="00EC6F01" w:rsidP="00EC6F01">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w:t>
            </w:r>
          </w:p>
        </w:tc>
        <w:tc>
          <w:tcPr>
            <w:tcW w:w="4206" w:type="dxa"/>
          </w:tcPr>
          <w:p w14:paraId="7105B249" w14:textId="77777777" w:rsidR="00EC6F01" w:rsidRDefault="00EC6F01" w:rsidP="00EC6F01">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0P+0P+2P+0P; 0P+0P+1P+0P;</w:t>
            </w:r>
          </w:p>
        </w:tc>
      </w:tr>
      <w:tr w:rsidR="00EC6F01" w14:paraId="5D41C651" w14:textId="77777777" w:rsidTr="00EC6F01">
        <w:tc>
          <w:tcPr>
            <w:tcW w:w="1696" w:type="dxa"/>
            <w:shd w:val="clear" w:color="auto" w:fill="F4B083" w:themeFill="accent2" w:themeFillTint="99"/>
          </w:tcPr>
          <w:p w14:paraId="3D3B80F6" w14:textId="77777777" w:rsidR="00EC6F01" w:rsidRPr="00130550" w:rsidRDefault="00EC6F01" w:rsidP="00EC6F01">
            <w:pPr>
              <w:spacing w:beforeLines="50" w:before="120"/>
              <w:ind w:left="0" w:firstLine="0"/>
              <w:rPr>
                <w:rFonts w:ascii="Times New Roman" w:eastAsiaTheme="minorEastAsia" w:hAnsi="Times New Roman"/>
                <w:b/>
                <w:sz w:val="21"/>
                <w:szCs w:val="21"/>
                <w:lang w:eastAsia="zh-CN"/>
              </w:rPr>
            </w:pPr>
            <w:r w:rsidRPr="00130550">
              <w:rPr>
                <w:rFonts w:ascii="Times New Roman" w:eastAsiaTheme="minorEastAsia" w:hAnsi="Times New Roman" w:hint="eastAsia"/>
                <w:b/>
                <w:sz w:val="21"/>
                <w:szCs w:val="21"/>
                <w:lang w:eastAsia="zh-CN"/>
              </w:rPr>
              <w:t>C</w:t>
            </w:r>
            <w:r w:rsidRPr="00130550">
              <w:rPr>
                <w:rFonts w:ascii="Times New Roman" w:eastAsiaTheme="minorEastAsia" w:hAnsi="Times New Roman"/>
                <w:b/>
                <w:sz w:val="21"/>
                <w:szCs w:val="21"/>
                <w:lang w:eastAsia="zh-CN"/>
              </w:rPr>
              <w:t>ase#10</w:t>
            </w:r>
          </w:p>
        </w:tc>
        <w:tc>
          <w:tcPr>
            <w:tcW w:w="982" w:type="dxa"/>
          </w:tcPr>
          <w:p w14:paraId="2ECF35A3" w14:textId="77777777" w:rsidR="00EC6F01" w:rsidRDefault="00EC6F01" w:rsidP="00EC6F01">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w:t>
            </w:r>
          </w:p>
        </w:tc>
        <w:tc>
          <w:tcPr>
            <w:tcW w:w="905" w:type="dxa"/>
          </w:tcPr>
          <w:p w14:paraId="5E4977A5" w14:textId="77777777" w:rsidR="00EC6F01" w:rsidRDefault="00EC6F01" w:rsidP="00EC6F01">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w:t>
            </w:r>
          </w:p>
        </w:tc>
        <w:tc>
          <w:tcPr>
            <w:tcW w:w="936" w:type="dxa"/>
          </w:tcPr>
          <w:p w14:paraId="437FCF15" w14:textId="77777777" w:rsidR="00EC6F01" w:rsidRDefault="00EC6F01" w:rsidP="00EC6F01">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w:t>
            </w:r>
          </w:p>
        </w:tc>
        <w:tc>
          <w:tcPr>
            <w:tcW w:w="906" w:type="dxa"/>
          </w:tcPr>
          <w:p w14:paraId="19381FD0" w14:textId="77777777" w:rsidR="00EC6F01" w:rsidRDefault="00EC6F01" w:rsidP="00EC6F01">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2</w:t>
            </w:r>
          </w:p>
        </w:tc>
        <w:tc>
          <w:tcPr>
            <w:tcW w:w="4206" w:type="dxa"/>
          </w:tcPr>
          <w:p w14:paraId="19293778" w14:textId="77777777" w:rsidR="00EC6F01" w:rsidRDefault="00EC6F01" w:rsidP="00EC6F01">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0P+0P+0P+2P; 0P+0P+0P+1P;</w:t>
            </w:r>
          </w:p>
        </w:tc>
      </w:tr>
    </w:tbl>
    <w:p w14:paraId="6B20781B" w14:textId="5F8178DA" w:rsidR="002606F0" w:rsidRDefault="002606F0" w:rsidP="007A42A2">
      <w:pPr>
        <w:spacing w:beforeLines="100" w:before="240"/>
        <w:ind w:left="0" w:firstLine="0"/>
        <w:jc w:val="both"/>
        <w:rPr>
          <w:rFonts w:ascii="Times New Roman" w:eastAsiaTheme="minorEastAsia" w:hAnsi="Times New Roman"/>
          <w:b/>
          <w:i/>
          <w:sz w:val="21"/>
          <w:szCs w:val="21"/>
          <w:lang w:eastAsia="zh-CN"/>
        </w:rPr>
      </w:pPr>
      <w:r w:rsidRPr="00644DC5">
        <w:rPr>
          <w:rFonts w:ascii="Times New Roman" w:eastAsiaTheme="minorEastAsia" w:hAnsi="Times New Roman"/>
          <w:b/>
          <w:i/>
          <w:sz w:val="21"/>
          <w:szCs w:val="21"/>
          <w:lang w:eastAsia="zh-CN"/>
        </w:rPr>
        <w:t xml:space="preserve">Observation </w:t>
      </w:r>
      <w:r w:rsidR="00716474">
        <w:rPr>
          <w:rFonts w:ascii="Times New Roman" w:eastAsiaTheme="minorEastAsia" w:hAnsi="Times New Roman"/>
          <w:b/>
          <w:i/>
          <w:sz w:val="21"/>
          <w:szCs w:val="21"/>
          <w:lang w:eastAsia="zh-CN"/>
        </w:rPr>
        <w:t>2</w:t>
      </w:r>
      <w:r w:rsidRPr="00644DC5">
        <w:rPr>
          <w:rFonts w:ascii="Times New Roman" w:eastAsiaTheme="minorEastAsia" w:hAnsi="Times New Roman"/>
          <w:b/>
          <w:i/>
          <w:sz w:val="21"/>
          <w:szCs w:val="21"/>
          <w:lang w:eastAsia="zh-CN"/>
        </w:rPr>
        <w:t xml:space="preserve">:  </w:t>
      </w:r>
      <w:r>
        <w:rPr>
          <w:rFonts w:ascii="Times New Roman" w:eastAsiaTheme="minorEastAsia" w:hAnsi="Times New Roman"/>
          <w:b/>
          <w:i/>
          <w:sz w:val="21"/>
          <w:szCs w:val="21"/>
          <w:lang w:eastAsia="zh-CN"/>
        </w:rPr>
        <w:t>UE is aware of its operation state and whether swi</w:t>
      </w:r>
      <w:r w:rsidR="00534542">
        <w:rPr>
          <w:rFonts w:ascii="Times New Roman" w:eastAsiaTheme="minorEastAsia" w:hAnsi="Times New Roman"/>
          <w:b/>
          <w:i/>
          <w:sz w:val="21"/>
          <w:szCs w:val="21"/>
          <w:lang w:eastAsia="zh-CN"/>
        </w:rPr>
        <w:t xml:space="preserve">tching period is needed or not </w:t>
      </w:r>
      <w:r>
        <w:rPr>
          <w:rFonts w:ascii="Times New Roman" w:eastAsiaTheme="minorEastAsia" w:hAnsi="Times New Roman"/>
          <w:b/>
          <w:i/>
          <w:sz w:val="21"/>
          <w:szCs w:val="21"/>
          <w:lang w:eastAsia="zh-CN"/>
        </w:rPr>
        <w:t xml:space="preserve">before </w:t>
      </w:r>
      <w:r>
        <w:rPr>
          <w:rFonts w:ascii="Times New Roman" w:eastAsiaTheme="minorEastAsia" w:hAnsi="Times New Roman" w:hint="eastAsia"/>
          <w:b/>
          <w:i/>
          <w:sz w:val="21"/>
          <w:szCs w:val="21"/>
          <w:lang w:eastAsia="zh-CN"/>
        </w:rPr>
        <w:t>a</w:t>
      </w:r>
      <w:r>
        <w:rPr>
          <w:rFonts w:ascii="Times New Roman" w:eastAsiaTheme="minorEastAsia" w:hAnsi="Times New Roman"/>
          <w:b/>
          <w:i/>
          <w:sz w:val="21"/>
          <w:szCs w:val="21"/>
          <w:lang w:eastAsia="zh-CN"/>
        </w:rPr>
        <w:t xml:space="preserve"> pending uplink transmission</w:t>
      </w:r>
      <w:r w:rsidRPr="00644DC5">
        <w:rPr>
          <w:rFonts w:ascii="Times New Roman" w:eastAsiaTheme="minorEastAsia" w:hAnsi="Times New Roman"/>
          <w:b/>
          <w:i/>
          <w:sz w:val="21"/>
          <w:szCs w:val="21"/>
          <w:lang w:eastAsia="zh-CN"/>
        </w:rPr>
        <w:t>.</w:t>
      </w:r>
    </w:p>
    <w:p w14:paraId="2FC42510" w14:textId="576C4A3E" w:rsidR="00534542" w:rsidRPr="00644DC5" w:rsidRDefault="00534542" w:rsidP="007A42A2">
      <w:pPr>
        <w:spacing w:beforeLines="50" w:before="120"/>
        <w:ind w:left="0" w:firstLine="0"/>
        <w:jc w:val="both"/>
        <w:rPr>
          <w:rFonts w:ascii="Times New Roman" w:eastAsiaTheme="minorEastAsia" w:hAnsi="Times New Roman"/>
          <w:b/>
          <w:i/>
          <w:sz w:val="21"/>
          <w:szCs w:val="21"/>
          <w:lang w:eastAsia="zh-CN"/>
        </w:rPr>
      </w:pPr>
      <w:r w:rsidRPr="00644DC5">
        <w:rPr>
          <w:rFonts w:ascii="Times New Roman" w:eastAsiaTheme="minorEastAsia" w:hAnsi="Times New Roman"/>
          <w:b/>
          <w:i/>
          <w:sz w:val="21"/>
          <w:szCs w:val="21"/>
          <w:lang w:eastAsia="zh-CN"/>
        </w:rPr>
        <w:t xml:space="preserve">Observation </w:t>
      </w:r>
      <w:r>
        <w:rPr>
          <w:rFonts w:ascii="Times New Roman" w:eastAsiaTheme="minorEastAsia" w:hAnsi="Times New Roman"/>
          <w:b/>
          <w:i/>
          <w:sz w:val="21"/>
          <w:szCs w:val="21"/>
          <w:lang w:eastAsia="zh-CN"/>
        </w:rPr>
        <w:t>3</w:t>
      </w:r>
      <w:r w:rsidRPr="00644DC5">
        <w:rPr>
          <w:rFonts w:ascii="Times New Roman" w:eastAsiaTheme="minorEastAsia" w:hAnsi="Times New Roman"/>
          <w:b/>
          <w:i/>
          <w:sz w:val="21"/>
          <w:szCs w:val="21"/>
          <w:lang w:eastAsia="zh-CN"/>
        </w:rPr>
        <w:t xml:space="preserve">:  </w:t>
      </w:r>
      <w:r w:rsidRPr="00534542">
        <w:rPr>
          <w:rFonts w:ascii="Times New Roman" w:eastAsiaTheme="minorEastAsia" w:hAnsi="Times New Roman"/>
          <w:b/>
          <w:i/>
          <w:sz w:val="21"/>
          <w:szCs w:val="21"/>
          <w:lang w:eastAsia="zh-CN"/>
        </w:rPr>
        <w:t>Limited combination</w:t>
      </w:r>
      <w:r>
        <w:rPr>
          <w:rFonts w:ascii="Times New Roman" w:eastAsiaTheme="minorEastAsia" w:hAnsi="Times New Roman"/>
          <w:b/>
          <w:i/>
          <w:sz w:val="21"/>
          <w:szCs w:val="21"/>
          <w:lang w:eastAsia="zh-CN"/>
        </w:rPr>
        <w:t>s of UL transmission</w:t>
      </w:r>
      <w:r w:rsidR="00B30B4A" w:rsidRPr="00B30B4A">
        <w:rPr>
          <w:rFonts w:ascii="Times New Roman" w:eastAsiaTheme="minorEastAsia" w:hAnsi="Times New Roman"/>
          <w:b/>
          <w:i/>
          <w:sz w:val="21"/>
          <w:szCs w:val="21"/>
          <w:lang w:eastAsia="zh-CN"/>
        </w:rPr>
        <w:t xml:space="preserve"> will not only limit the flexibility of base station scheduling, but also </w:t>
      </w:r>
      <w:r w:rsidR="00E44FBD">
        <w:rPr>
          <w:rFonts w:ascii="Times New Roman" w:eastAsiaTheme="minorEastAsia" w:hAnsi="Times New Roman" w:hint="eastAsia"/>
          <w:b/>
          <w:i/>
          <w:sz w:val="21"/>
          <w:szCs w:val="21"/>
          <w:lang w:eastAsia="zh-CN"/>
        </w:rPr>
        <w:t>introduce</w:t>
      </w:r>
      <w:r w:rsidR="00E44FBD">
        <w:rPr>
          <w:rFonts w:ascii="Times New Roman" w:eastAsiaTheme="minorEastAsia" w:hAnsi="Times New Roman"/>
          <w:b/>
          <w:i/>
          <w:sz w:val="21"/>
          <w:szCs w:val="21"/>
          <w:lang w:eastAsia="zh-CN"/>
        </w:rPr>
        <w:t xml:space="preserve"> </w:t>
      </w:r>
      <w:r w:rsidR="00B30B4A" w:rsidRPr="00B30B4A">
        <w:rPr>
          <w:rFonts w:ascii="Times New Roman" w:eastAsiaTheme="minorEastAsia" w:hAnsi="Times New Roman"/>
          <w:b/>
          <w:i/>
          <w:sz w:val="21"/>
          <w:szCs w:val="21"/>
          <w:lang w:eastAsia="zh-CN"/>
        </w:rPr>
        <w:t>additional delay.</w:t>
      </w:r>
    </w:p>
    <w:p w14:paraId="4E492497" w14:textId="25F2C891" w:rsidR="00534542" w:rsidRPr="00644DC5" w:rsidRDefault="00534542" w:rsidP="007A42A2">
      <w:pPr>
        <w:spacing w:beforeLines="50" w:before="120"/>
        <w:ind w:left="0" w:firstLine="0"/>
        <w:jc w:val="both"/>
        <w:rPr>
          <w:rFonts w:ascii="Times New Roman" w:eastAsiaTheme="minorEastAsia" w:hAnsi="Times New Roman"/>
          <w:b/>
          <w:i/>
          <w:sz w:val="21"/>
          <w:szCs w:val="21"/>
          <w:lang w:eastAsia="zh-CN"/>
        </w:rPr>
      </w:pPr>
      <w:r w:rsidRPr="00644DC5">
        <w:rPr>
          <w:rFonts w:ascii="Times New Roman" w:eastAsiaTheme="minorEastAsia" w:hAnsi="Times New Roman"/>
          <w:b/>
          <w:i/>
          <w:sz w:val="21"/>
          <w:szCs w:val="21"/>
          <w:lang w:eastAsia="zh-CN"/>
        </w:rPr>
        <w:t xml:space="preserve">Proposal </w:t>
      </w:r>
      <w:r w:rsidR="004A17C4">
        <w:rPr>
          <w:rFonts w:ascii="Times New Roman" w:eastAsiaTheme="minorEastAsia" w:hAnsi="Times New Roman"/>
          <w:b/>
          <w:i/>
          <w:sz w:val="21"/>
          <w:szCs w:val="21"/>
          <w:lang w:eastAsia="zh-CN"/>
        </w:rPr>
        <w:t>2</w:t>
      </w:r>
      <w:r w:rsidRPr="00644DC5">
        <w:rPr>
          <w:rFonts w:ascii="Times New Roman" w:eastAsiaTheme="minorEastAsia" w:hAnsi="Times New Roman"/>
          <w:b/>
          <w:i/>
          <w:sz w:val="21"/>
          <w:szCs w:val="21"/>
          <w:lang w:eastAsia="zh-CN"/>
        </w:rPr>
        <w:t xml:space="preserve">: </w:t>
      </w:r>
      <w:r w:rsidR="009B3F32">
        <w:rPr>
          <w:rFonts w:ascii="Times New Roman" w:eastAsiaTheme="minorEastAsia" w:hAnsi="Times New Roman"/>
          <w:b/>
          <w:i/>
          <w:sz w:val="21"/>
          <w:szCs w:val="21"/>
          <w:lang w:eastAsia="zh-CN"/>
        </w:rPr>
        <w:t xml:space="preserve"> </w:t>
      </w:r>
      <w:r w:rsidR="00E44FBD">
        <w:rPr>
          <w:rFonts w:ascii="Times New Roman" w:eastAsiaTheme="minorEastAsia" w:hAnsi="Times New Roman"/>
          <w:b/>
          <w:i/>
          <w:sz w:val="21"/>
          <w:szCs w:val="21"/>
          <w:lang w:eastAsia="zh-CN"/>
        </w:rPr>
        <w:t>A</w:t>
      </w:r>
      <w:r w:rsidR="00E44FBD">
        <w:rPr>
          <w:rFonts w:ascii="Times New Roman" w:eastAsiaTheme="minorEastAsia" w:hAnsi="Times New Roman" w:hint="eastAsia"/>
          <w:b/>
          <w:i/>
          <w:sz w:val="21"/>
          <w:szCs w:val="21"/>
          <w:lang w:eastAsia="zh-CN"/>
        </w:rPr>
        <w:t>mbi</w:t>
      </w:r>
      <w:r w:rsidR="00E44FBD">
        <w:rPr>
          <w:rFonts w:ascii="Times New Roman" w:eastAsiaTheme="minorEastAsia" w:hAnsi="Times New Roman"/>
          <w:b/>
          <w:i/>
          <w:sz w:val="21"/>
          <w:szCs w:val="21"/>
          <w:lang w:eastAsia="zh-CN"/>
        </w:rPr>
        <w:t>guity on switching period can be resolved by implementation</w:t>
      </w:r>
      <w:r w:rsidR="000D2462" w:rsidRPr="000D2462">
        <w:rPr>
          <w:rFonts w:ascii="Times New Roman" w:eastAsiaTheme="minorEastAsia" w:hAnsi="Times New Roman"/>
          <w:b/>
          <w:i/>
          <w:sz w:val="21"/>
          <w:szCs w:val="21"/>
          <w:lang w:eastAsia="zh-CN"/>
        </w:rPr>
        <w:t>.</w:t>
      </w:r>
    </w:p>
    <w:p w14:paraId="42DEAC58" w14:textId="4FF51A62" w:rsidR="000D2462" w:rsidRPr="00D103A6" w:rsidRDefault="000D2462" w:rsidP="000D2462">
      <w:pPr>
        <w:pStyle w:val="2"/>
        <w:ind w:left="567"/>
        <w:rPr>
          <w:rFonts w:eastAsia="宋体"/>
          <w:b w:val="0"/>
          <w:i w:val="0"/>
          <w:sz w:val="30"/>
          <w:szCs w:val="30"/>
        </w:rPr>
      </w:pPr>
      <w:r w:rsidRPr="00D103A6">
        <w:rPr>
          <w:rFonts w:eastAsia="宋体"/>
          <w:b w:val="0"/>
          <w:i w:val="0"/>
          <w:sz w:val="30"/>
          <w:szCs w:val="30"/>
        </w:rPr>
        <w:t>R</w:t>
      </w:r>
      <w:r w:rsidRPr="00D103A6">
        <w:rPr>
          <w:rFonts w:eastAsia="宋体" w:hint="eastAsia"/>
          <w:b w:val="0"/>
          <w:i w:val="0"/>
          <w:sz w:val="30"/>
          <w:szCs w:val="30"/>
        </w:rPr>
        <w:t>eduction</w:t>
      </w:r>
      <w:r w:rsidRPr="00D103A6">
        <w:rPr>
          <w:rFonts w:eastAsia="宋体"/>
          <w:b w:val="0"/>
          <w:i w:val="0"/>
          <w:sz w:val="30"/>
          <w:szCs w:val="30"/>
        </w:rPr>
        <w:t xml:space="preserve"> </w:t>
      </w:r>
      <w:r w:rsidR="00E44FBD">
        <w:rPr>
          <w:rFonts w:eastAsia="宋体"/>
          <w:b w:val="0"/>
          <w:i w:val="0"/>
          <w:sz w:val="30"/>
          <w:szCs w:val="30"/>
        </w:rPr>
        <w:t xml:space="preserve">on </w:t>
      </w:r>
      <w:r w:rsidRPr="00D103A6">
        <w:rPr>
          <w:rFonts w:eastAsia="宋体" w:hint="eastAsia"/>
          <w:b w:val="0"/>
          <w:i w:val="0"/>
          <w:sz w:val="30"/>
          <w:szCs w:val="30"/>
        </w:rPr>
        <w:t>i</w:t>
      </w:r>
      <w:r w:rsidRPr="00D103A6">
        <w:rPr>
          <w:rFonts w:eastAsia="宋体"/>
          <w:b w:val="0"/>
          <w:i w:val="0"/>
          <w:sz w:val="30"/>
          <w:szCs w:val="30"/>
        </w:rPr>
        <w:t>mplementation complexity</w:t>
      </w:r>
    </w:p>
    <w:p w14:paraId="0507D4FB" w14:textId="408CB60D" w:rsidR="003946E8" w:rsidRDefault="00E44FBD" w:rsidP="003946E8">
      <w:pPr>
        <w:spacing w:beforeLines="50" w:before="120"/>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As mentioned in</w:t>
      </w:r>
      <w:r w:rsidR="003946E8" w:rsidRPr="003946E8">
        <w:rPr>
          <w:rFonts w:ascii="Times New Roman" w:eastAsiaTheme="minorEastAsia" w:hAnsi="Times New Roman" w:hint="eastAsia"/>
          <w:sz w:val="21"/>
          <w:szCs w:val="21"/>
          <w:lang w:eastAsia="zh-CN"/>
        </w:rPr>
        <w:t xml:space="preserve"> reply </w:t>
      </w:r>
      <w:r>
        <w:rPr>
          <w:rFonts w:ascii="Times New Roman" w:eastAsiaTheme="minorEastAsia" w:hAnsi="Times New Roman"/>
          <w:sz w:val="21"/>
          <w:szCs w:val="21"/>
          <w:lang w:eastAsia="zh-CN"/>
        </w:rPr>
        <w:t xml:space="preserve">LS from </w:t>
      </w:r>
      <w:r w:rsidR="003946E8" w:rsidRPr="003946E8">
        <w:rPr>
          <w:rFonts w:ascii="Times New Roman" w:eastAsiaTheme="minorEastAsia" w:hAnsi="Times New Roman" w:hint="eastAsia"/>
          <w:sz w:val="21"/>
          <w:szCs w:val="21"/>
          <w:lang w:eastAsia="zh-CN"/>
        </w:rPr>
        <w:t>RAN</w:t>
      </w:r>
      <w:r>
        <w:rPr>
          <w:rFonts w:ascii="Times New Roman" w:eastAsiaTheme="minorEastAsia" w:hAnsi="Times New Roman"/>
          <w:sz w:val="21"/>
          <w:szCs w:val="21"/>
          <w:lang w:eastAsia="zh-CN"/>
        </w:rPr>
        <w:t xml:space="preserve">4, </w:t>
      </w:r>
      <w:r w:rsidR="003946E8" w:rsidRPr="003946E8">
        <w:rPr>
          <w:rFonts w:ascii="Times New Roman" w:eastAsiaTheme="minorEastAsia" w:hAnsi="Times New Roman" w:hint="eastAsia"/>
          <w:sz w:val="21"/>
          <w:szCs w:val="21"/>
          <w:lang w:eastAsia="zh-CN"/>
        </w:rPr>
        <w:t>there were no technical difficulties to prevent the implementation of 3 or 4 bands Tx switching. In addition, RAN4 suggests further discussion of UE memory sharing in RAN1.</w:t>
      </w:r>
      <w:r>
        <w:rPr>
          <w:rFonts w:ascii="Times New Roman" w:eastAsiaTheme="minorEastAsia" w:hAnsi="Times New Roman"/>
          <w:sz w:val="21"/>
          <w:szCs w:val="21"/>
          <w:lang w:eastAsia="zh-CN"/>
        </w:rPr>
        <w:fldChar w:fldCharType="begin"/>
      </w:r>
      <w:r>
        <w:rPr>
          <w:rFonts w:ascii="Times New Roman" w:eastAsiaTheme="minorEastAsia" w:hAnsi="Times New Roman"/>
          <w:sz w:val="21"/>
          <w:szCs w:val="21"/>
          <w:lang w:eastAsia="zh-CN"/>
        </w:rPr>
        <w:instrText xml:space="preserve"> </w:instrText>
      </w:r>
      <w:r>
        <w:rPr>
          <w:rFonts w:ascii="Times New Roman" w:eastAsiaTheme="minorEastAsia" w:hAnsi="Times New Roman" w:hint="eastAsia"/>
          <w:sz w:val="21"/>
          <w:szCs w:val="21"/>
          <w:lang w:eastAsia="zh-CN"/>
        </w:rPr>
        <w:instrText>REF _Ref115270484 \r \h</w:instrText>
      </w:r>
      <w:r>
        <w:rPr>
          <w:rFonts w:ascii="Times New Roman" w:eastAsiaTheme="minorEastAsia" w:hAnsi="Times New Roman"/>
          <w:sz w:val="21"/>
          <w:szCs w:val="21"/>
          <w:lang w:eastAsia="zh-CN"/>
        </w:rPr>
        <w:instrText xml:space="preserve"> </w:instrText>
      </w:r>
      <w:r>
        <w:rPr>
          <w:rFonts w:ascii="Times New Roman" w:eastAsiaTheme="minorEastAsia" w:hAnsi="Times New Roman"/>
          <w:sz w:val="21"/>
          <w:szCs w:val="21"/>
          <w:lang w:eastAsia="zh-CN"/>
        </w:rPr>
      </w:r>
      <w:r>
        <w:rPr>
          <w:rFonts w:ascii="Times New Roman" w:eastAsiaTheme="minorEastAsia" w:hAnsi="Times New Roman"/>
          <w:sz w:val="21"/>
          <w:szCs w:val="21"/>
          <w:lang w:eastAsia="zh-CN"/>
        </w:rPr>
        <w:fldChar w:fldCharType="separate"/>
      </w:r>
      <w:r>
        <w:rPr>
          <w:rFonts w:ascii="Times New Roman" w:eastAsiaTheme="minorEastAsia" w:hAnsi="Times New Roman"/>
          <w:sz w:val="21"/>
          <w:szCs w:val="21"/>
          <w:lang w:eastAsia="zh-CN"/>
        </w:rPr>
        <w:t>[1]</w:t>
      </w:r>
      <w:r>
        <w:rPr>
          <w:rFonts w:ascii="Times New Roman" w:eastAsiaTheme="minorEastAsia" w:hAnsi="Times New Roman"/>
          <w:sz w:val="21"/>
          <w:szCs w:val="21"/>
          <w:lang w:eastAsia="zh-CN"/>
        </w:rPr>
        <w:fldChar w:fldCharType="end"/>
      </w:r>
    </w:p>
    <w:p w14:paraId="7FCA6798" w14:textId="496EE7B9" w:rsidR="00173EA9" w:rsidRDefault="00E60B03" w:rsidP="007A42A2">
      <w:pPr>
        <w:spacing w:beforeLines="50" w:before="120"/>
        <w:ind w:left="0" w:firstLine="0"/>
        <w:jc w:val="both"/>
        <w:rPr>
          <w:rFonts w:ascii="Times New Roman" w:eastAsiaTheme="minorEastAsia" w:hAnsi="Times New Roman"/>
          <w:sz w:val="21"/>
          <w:szCs w:val="21"/>
          <w:lang w:eastAsia="zh-CN"/>
        </w:rPr>
      </w:pPr>
      <w:r w:rsidRPr="007A42A2">
        <w:rPr>
          <w:rFonts w:ascii="Times New Roman" w:eastAsiaTheme="minorEastAsia" w:hAnsi="Times New Roman"/>
          <w:sz w:val="21"/>
          <w:szCs w:val="21"/>
          <w:lang w:eastAsia="zh-CN"/>
        </w:rPr>
        <w:t xml:space="preserve">When the dynamic switching mechanism of the </w:t>
      </w:r>
      <w:r w:rsidR="007C0EF5">
        <w:rPr>
          <w:rFonts w:ascii="Times New Roman" w:eastAsiaTheme="minorEastAsia" w:hAnsi="Times New Roman"/>
          <w:sz w:val="21"/>
          <w:szCs w:val="21"/>
          <w:lang w:eastAsia="zh-CN"/>
        </w:rPr>
        <w:t>aforementioned</w:t>
      </w:r>
      <w:r w:rsidR="007C0EF5" w:rsidRPr="007A42A2">
        <w:rPr>
          <w:rFonts w:ascii="Times New Roman" w:eastAsiaTheme="minorEastAsia" w:hAnsi="Times New Roman"/>
          <w:sz w:val="21"/>
          <w:szCs w:val="21"/>
          <w:lang w:eastAsia="zh-CN"/>
        </w:rPr>
        <w:t xml:space="preserve"> </w:t>
      </w:r>
      <w:r w:rsidRPr="007A42A2">
        <w:rPr>
          <w:rFonts w:ascii="Times New Roman" w:eastAsiaTheme="minorEastAsia" w:hAnsi="Times New Roman"/>
          <w:sz w:val="21"/>
          <w:szCs w:val="21"/>
          <w:lang w:eastAsia="zh-CN"/>
        </w:rPr>
        <w:t xml:space="preserve">types </w:t>
      </w:r>
      <w:r w:rsidR="007C0EF5">
        <w:rPr>
          <w:rFonts w:ascii="Times New Roman" w:eastAsiaTheme="minorEastAsia" w:hAnsi="Times New Roman"/>
          <w:sz w:val="21"/>
          <w:szCs w:val="21"/>
          <w:lang w:eastAsia="zh-CN"/>
        </w:rPr>
        <w:t>are</w:t>
      </w:r>
      <w:r w:rsidR="007C0EF5" w:rsidRPr="007A42A2">
        <w:rPr>
          <w:rFonts w:ascii="Times New Roman" w:eastAsiaTheme="minorEastAsia" w:hAnsi="Times New Roman"/>
          <w:sz w:val="21"/>
          <w:szCs w:val="21"/>
          <w:lang w:eastAsia="zh-CN"/>
        </w:rPr>
        <w:t xml:space="preserve"> </w:t>
      </w:r>
      <w:r w:rsidRPr="007A42A2">
        <w:rPr>
          <w:rFonts w:ascii="Times New Roman" w:eastAsiaTheme="minorEastAsia" w:hAnsi="Times New Roman"/>
          <w:sz w:val="21"/>
          <w:szCs w:val="21"/>
          <w:lang w:eastAsia="zh-CN"/>
        </w:rPr>
        <w:t xml:space="preserve">supported, UE needs to support </w:t>
      </w:r>
      <w:r w:rsidR="007C0EF5">
        <w:rPr>
          <w:rFonts w:ascii="Times New Roman" w:eastAsiaTheme="minorEastAsia" w:hAnsi="Times New Roman"/>
          <w:sz w:val="21"/>
          <w:szCs w:val="21"/>
          <w:lang w:eastAsia="zh-CN"/>
        </w:rPr>
        <w:t>infor</w:t>
      </w:r>
      <w:r w:rsidR="00E061D0">
        <w:rPr>
          <w:rFonts w:ascii="Times New Roman" w:eastAsiaTheme="minorEastAsia" w:hAnsi="Times New Roman"/>
          <w:sz w:val="21"/>
          <w:szCs w:val="21"/>
          <w:lang w:eastAsia="zh-CN"/>
        </w:rPr>
        <w:t>ma</w:t>
      </w:r>
      <w:r w:rsidR="007C0EF5">
        <w:rPr>
          <w:rFonts w:ascii="Times New Roman" w:eastAsiaTheme="minorEastAsia" w:hAnsi="Times New Roman"/>
          <w:sz w:val="21"/>
          <w:szCs w:val="21"/>
          <w:lang w:eastAsia="zh-CN"/>
        </w:rPr>
        <w:t>tion</w:t>
      </w:r>
      <w:r w:rsidR="007C0EF5" w:rsidRPr="007A42A2">
        <w:rPr>
          <w:rFonts w:ascii="Times New Roman" w:eastAsiaTheme="minorEastAsia" w:hAnsi="Times New Roman"/>
          <w:sz w:val="21"/>
          <w:szCs w:val="21"/>
          <w:lang w:eastAsia="zh-CN"/>
        </w:rPr>
        <w:t xml:space="preserve"> </w:t>
      </w:r>
      <w:r w:rsidRPr="007A42A2">
        <w:rPr>
          <w:rFonts w:ascii="Times New Roman" w:eastAsiaTheme="minorEastAsia" w:hAnsi="Times New Roman"/>
          <w:sz w:val="21"/>
          <w:szCs w:val="21"/>
          <w:lang w:eastAsia="zh-CN"/>
        </w:rPr>
        <w:t xml:space="preserve">update/storage of more </w:t>
      </w:r>
      <w:r w:rsidR="00E061D0">
        <w:rPr>
          <w:rFonts w:ascii="Times New Roman" w:eastAsiaTheme="minorEastAsia" w:hAnsi="Times New Roman"/>
          <w:sz w:val="21"/>
          <w:szCs w:val="21"/>
          <w:lang w:eastAsia="zh-CN"/>
        </w:rPr>
        <w:t xml:space="preserve">than two </w:t>
      </w:r>
      <w:r w:rsidRPr="007A42A2">
        <w:rPr>
          <w:rFonts w:ascii="Times New Roman" w:eastAsiaTheme="minorEastAsia" w:hAnsi="Times New Roman"/>
          <w:sz w:val="21"/>
          <w:szCs w:val="21"/>
          <w:lang w:eastAsia="zh-CN"/>
        </w:rPr>
        <w:t xml:space="preserve">bands. </w:t>
      </w:r>
      <w:r w:rsidR="00E061D0">
        <w:rPr>
          <w:rFonts w:ascii="Times New Roman" w:eastAsiaTheme="minorEastAsia" w:hAnsi="Times New Roman"/>
          <w:sz w:val="21"/>
          <w:szCs w:val="21"/>
          <w:lang w:eastAsia="zh-CN"/>
        </w:rPr>
        <w:t>I</w:t>
      </w:r>
      <w:r w:rsidR="00E061D0">
        <w:rPr>
          <w:rFonts w:ascii="Times New Roman" w:eastAsiaTheme="minorEastAsia" w:hAnsi="Times New Roman" w:hint="eastAsia"/>
          <w:sz w:val="21"/>
          <w:szCs w:val="21"/>
          <w:lang w:eastAsia="zh-CN"/>
        </w:rPr>
        <w:t>n</w:t>
      </w:r>
      <w:r w:rsidR="00E061D0">
        <w:rPr>
          <w:rFonts w:ascii="Times New Roman" w:eastAsiaTheme="minorEastAsia" w:hAnsi="Times New Roman"/>
          <w:sz w:val="21"/>
          <w:szCs w:val="21"/>
          <w:lang w:eastAsia="zh-CN"/>
        </w:rPr>
        <w:t xml:space="preserve"> order to support UL Tx switching across more than two bands,</w:t>
      </w:r>
      <w:r w:rsidRPr="007A42A2">
        <w:rPr>
          <w:rFonts w:ascii="Times New Roman" w:eastAsiaTheme="minorEastAsia" w:hAnsi="Times New Roman"/>
          <w:sz w:val="21"/>
          <w:szCs w:val="21"/>
          <w:lang w:eastAsia="zh-CN"/>
        </w:rPr>
        <w:t xml:space="preserve"> UE needs to maintain the </w:t>
      </w:r>
      <w:r w:rsidR="00E061D0">
        <w:rPr>
          <w:rFonts w:ascii="Times New Roman" w:eastAsiaTheme="minorEastAsia" w:hAnsi="Times New Roman"/>
          <w:sz w:val="21"/>
          <w:szCs w:val="21"/>
          <w:lang w:eastAsia="zh-CN"/>
        </w:rPr>
        <w:t>information</w:t>
      </w:r>
      <w:r w:rsidR="00E061D0" w:rsidRPr="007A42A2">
        <w:rPr>
          <w:rFonts w:ascii="Times New Roman" w:eastAsiaTheme="minorEastAsia" w:hAnsi="Times New Roman"/>
          <w:sz w:val="21"/>
          <w:szCs w:val="21"/>
          <w:lang w:eastAsia="zh-CN"/>
        </w:rPr>
        <w:t xml:space="preserve"> </w:t>
      </w:r>
      <w:r w:rsidRPr="007A42A2">
        <w:rPr>
          <w:rFonts w:ascii="Times New Roman" w:eastAsiaTheme="minorEastAsia" w:hAnsi="Times New Roman"/>
          <w:sz w:val="21"/>
          <w:szCs w:val="21"/>
          <w:lang w:eastAsia="zh-CN"/>
        </w:rPr>
        <w:t>of more than tw</w:t>
      </w:r>
      <w:r w:rsidR="00173EA9">
        <w:rPr>
          <w:rFonts w:ascii="Times New Roman" w:eastAsiaTheme="minorEastAsia" w:hAnsi="Times New Roman"/>
          <w:sz w:val="21"/>
          <w:szCs w:val="21"/>
          <w:lang w:eastAsia="zh-CN"/>
        </w:rPr>
        <w:t xml:space="preserve">o bands. </w:t>
      </w:r>
      <w:r w:rsidR="002856CE">
        <w:rPr>
          <w:rFonts w:ascii="Times New Roman" w:eastAsiaTheme="minorEastAsia" w:hAnsi="Times New Roman"/>
          <w:sz w:val="21"/>
          <w:szCs w:val="21"/>
          <w:lang w:eastAsia="zh-CN"/>
        </w:rPr>
        <w:t>T</w:t>
      </w:r>
      <w:r w:rsidR="00173EA9">
        <w:rPr>
          <w:rFonts w:ascii="Times New Roman" w:eastAsiaTheme="minorEastAsia" w:hAnsi="Times New Roman"/>
          <w:sz w:val="21"/>
          <w:szCs w:val="21"/>
          <w:lang w:eastAsia="zh-CN"/>
        </w:rPr>
        <w:t xml:space="preserve">ake </w:t>
      </w:r>
      <w:r w:rsidR="00E061D0">
        <w:rPr>
          <w:rFonts w:ascii="Times New Roman" w:eastAsiaTheme="minorEastAsia" w:hAnsi="Times New Roman"/>
          <w:sz w:val="21"/>
          <w:szCs w:val="21"/>
          <w:lang w:eastAsia="zh-CN"/>
        </w:rPr>
        <w:t>switching t</w:t>
      </w:r>
      <w:r w:rsidR="00173EA9">
        <w:rPr>
          <w:rFonts w:ascii="Times New Roman" w:eastAsiaTheme="minorEastAsia" w:hAnsi="Times New Roman"/>
          <w:sz w:val="21"/>
          <w:szCs w:val="21"/>
          <w:lang w:eastAsia="zh-CN"/>
        </w:rPr>
        <w:t>ype</w:t>
      </w:r>
      <w:r w:rsidRPr="007A42A2">
        <w:rPr>
          <w:rFonts w:ascii="Times New Roman" w:eastAsiaTheme="minorEastAsia" w:hAnsi="Times New Roman"/>
          <w:sz w:val="21"/>
          <w:szCs w:val="21"/>
          <w:lang w:eastAsia="zh-CN"/>
        </w:rPr>
        <w:t>4 as an example</w:t>
      </w:r>
      <w:r w:rsidR="00D370C2">
        <w:rPr>
          <w:rFonts w:ascii="Times New Roman" w:eastAsiaTheme="minorEastAsia" w:hAnsi="Times New Roman"/>
          <w:sz w:val="21"/>
          <w:szCs w:val="21"/>
          <w:lang w:eastAsia="zh-CN"/>
        </w:rPr>
        <w:t>, w</w:t>
      </w:r>
      <w:r w:rsidR="00D370C2" w:rsidRPr="007A42A2">
        <w:rPr>
          <w:rFonts w:ascii="Times New Roman" w:eastAsiaTheme="minorEastAsia" w:hAnsi="Times New Roman"/>
          <w:sz w:val="21"/>
          <w:szCs w:val="21"/>
          <w:lang w:eastAsia="zh-CN"/>
        </w:rPr>
        <w:t xml:space="preserve">hen </w:t>
      </w:r>
      <w:r w:rsidRPr="007A42A2">
        <w:rPr>
          <w:rFonts w:ascii="Times New Roman" w:eastAsiaTheme="minorEastAsia" w:hAnsi="Times New Roman"/>
          <w:sz w:val="21"/>
          <w:szCs w:val="21"/>
          <w:lang w:eastAsia="zh-CN"/>
        </w:rPr>
        <w:t xml:space="preserve">the UE is configured to support </w:t>
      </w:r>
      <w:r w:rsidR="00E061D0">
        <w:rPr>
          <w:rFonts w:ascii="Times New Roman" w:eastAsiaTheme="minorEastAsia" w:hAnsi="Times New Roman"/>
          <w:sz w:val="21"/>
          <w:szCs w:val="21"/>
          <w:lang w:eastAsia="zh-CN"/>
        </w:rPr>
        <w:t>UL Tx switching on two bands</w:t>
      </w:r>
      <w:r w:rsidRPr="007A42A2">
        <w:rPr>
          <w:rFonts w:ascii="Times New Roman" w:eastAsiaTheme="minorEastAsia" w:hAnsi="Times New Roman"/>
          <w:sz w:val="21"/>
          <w:szCs w:val="21"/>
          <w:lang w:eastAsia="zh-CN"/>
        </w:rPr>
        <w:t xml:space="preserve">, the UE only needs to maintain the </w:t>
      </w:r>
      <w:r w:rsidR="00E061D0">
        <w:rPr>
          <w:rFonts w:ascii="Times New Roman" w:eastAsiaTheme="minorEastAsia" w:hAnsi="Times New Roman"/>
          <w:sz w:val="21"/>
          <w:szCs w:val="21"/>
          <w:lang w:eastAsia="zh-CN"/>
        </w:rPr>
        <w:t>information</w:t>
      </w:r>
      <w:r w:rsidR="00E061D0" w:rsidRPr="007A42A2">
        <w:rPr>
          <w:rFonts w:ascii="Times New Roman" w:eastAsiaTheme="minorEastAsia" w:hAnsi="Times New Roman"/>
          <w:sz w:val="21"/>
          <w:szCs w:val="21"/>
          <w:lang w:eastAsia="zh-CN"/>
        </w:rPr>
        <w:t xml:space="preserve"> </w:t>
      </w:r>
      <w:r w:rsidRPr="007A42A2">
        <w:rPr>
          <w:rFonts w:ascii="Times New Roman" w:eastAsiaTheme="minorEastAsia" w:hAnsi="Times New Roman"/>
          <w:sz w:val="21"/>
          <w:szCs w:val="21"/>
          <w:lang w:eastAsia="zh-CN"/>
        </w:rPr>
        <w:t xml:space="preserve">of </w:t>
      </w:r>
      <w:r w:rsidR="00E061D0">
        <w:rPr>
          <w:rFonts w:ascii="Times New Roman" w:eastAsiaTheme="minorEastAsia" w:hAnsi="Times New Roman"/>
          <w:sz w:val="21"/>
          <w:szCs w:val="21"/>
          <w:lang w:eastAsia="zh-CN"/>
        </w:rPr>
        <w:t xml:space="preserve">those two bands, e.g. </w:t>
      </w:r>
      <w:r w:rsidRPr="007A42A2">
        <w:rPr>
          <w:rFonts w:ascii="Times New Roman" w:eastAsiaTheme="minorEastAsia" w:hAnsi="Times New Roman"/>
          <w:sz w:val="21"/>
          <w:szCs w:val="21"/>
          <w:lang w:eastAsia="zh-CN"/>
        </w:rPr>
        <w:t>band#1 and band#3</w:t>
      </w:r>
      <w:r w:rsidR="00E061D0">
        <w:rPr>
          <w:rFonts w:ascii="Times New Roman" w:eastAsiaTheme="minorEastAsia" w:hAnsi="Times New Roman"/>
          <w:sz w:val="21"/>
          <w:szCs w:val="21"/>
          <w:lang w:eastAsia="zh-CN"/>
        </w:rPr>
        <w:t>. Accordingly,</w:t>
      </w:r>
      <w:r w:rsidR="002856CE">
        <w:rPr>
          <w:rFonts w:ascii="Times New Roman" w:eastAsiaTheme="minorEastAsia" w:hAnsi="Times New Roman"/>
          <w:sz w:val="21"/>
          <w:szCs w:val="21"/>
          <w:lang w:eastAsia="zh-CN"/>
        </w:rPr>
        <w:t xml:space="preserve"> it can only </w:t>
      </w:r>
      <w:r w:rsidR="002856CE" w:rsidRPr="007A42A2">
        <w:rPr>
          <w:rFonts w:ascii="Times New Roman" w:eastAsiaTheme="minorEastAsia" w:hAnsi="Times New Roman"/>
          <w:sz w:val="21"/>
          <w:szCs w:val="21"/>
          <w:lang w:eastAsia="zh-CN"/>
        </w:rPr>
        <w:t>switch between</w:t>
      </w:r>
      <w:r w:rsidR="002856CE">
        <w:rPr>
          <w:rFonts w:ascii="Times New Roman" w:eastAsiaTheme="minorEastAsia" w:hAnsi="Times New Roman"/>
          <w:sz w:val="21"/>
          <w:szCs w:val="21"/>
          <w:lang w:eastAsia="zh-CN"/>
        </w:rPr>
        <w:t xml:space="preserve"> </w:t>
      </w:r>
      <w:r w:rsidR="002856CE" w:rsidRPr="007A42A2">
        <w:rPr>
          <w:rFonts w:ascii="Times New Roman" w:eastAsiaTheme="minorEastAsia" w:hAnsi="Times New Roman"/>
          <w:sz w:val="21"/>
          <w:szCs w:val="21"/>
          <w:lang w:eastAsia="zh-CN"/>
        </w:rPr>
        <w:t xml:space="preserve">case#1 (1P+0P+0P+0P) </w:t>
      </w:r>
      <w:r w:rsidR="002856CE">
        <w:rPr>
          <w:rFonts w:ascii="Times New Roman" w:eastAsiaTheme="minorEastAsia" w:hAnsi="Times New Roman"/>
          <w:sz w:val="21"/>
          <w:szCs w:val="21"/>
          <w:lang w:eastAsia="zh-CN"/>
        </w:rPr>
        <w:t>and</w:t>
      </w:r>
      <w:r w:rsidR="002856CE" w:rsidRPr="007A42A2">
        <w:rPr>
          <w:rFonts w:ascii="Times New Roman" w:eastAsiaTheme="minorEastAsia" w:hAnsi="Times New Roman"/>
          <w:sz w:val="21"/>
          <w:szCs w:val="21"/>
          <w:lang w:eastAsia="zh-CN"/>
        </w:rPr>
        <w:t xml:space="preserve"> case#2 (0P+0P+1P+0P)</w:t>
      </w:r>
      <w:r w:rsidR="002856CE">
        <w:rPr>
          <w:rFonts w:ascii="Times New Roman" w:eastAsiaTheme="minorEastAsia" w:hAnsi="Times New Roman"/>
          <w:sz w:val="21"/>
          <w:szCs w:val="21"/>
          <w:lang w:eastAsia="zh-CN"/>
        </w:rPr>
        <w:t>. H</w:t>
      </w:r>
      <w:r w:rsidR="002856CE">
        <w:rPr>
          <w:rFonts w:ascii="Times New Roman" w:eastAsiaTheme="minorEastAsia" w:hAnsi="Times New Roman" w:hint="eastAsia"/>
          <w:sz w:val="21"/>
          <w:szCs w:val="21"/>
          <w:lang w:eastAsia="zh-CN"/>
        </w:rPr>
        <w:t>owever</w:t>
      </w:r>
      <w:r w:rsidR="002856CE">
        <w:rPr>
          <w:rFonts w:ascii="Times New Roman" w:eastAsiaTheme="minorEastAsia" w:hAnsi="Times New Roman"/>
          <w:sz w:val="21"/>
          <w:szCs w:val="21"/>
          <w:lang w:eastAsia="zh-CN"/>
        </w:rPr>
        <w:t>, i</w:t>
      </w:r>
      <w:r w:rsidRPr="007A42A2">
        <w:rPr>
          <w:rFonts w:ascii="Times New Roman" w:eastAsiaTheme="minorEastAsia" w:hAnsi="Times New Roman"/>
          <w:sz w:val="21"/>
          <w:szCs w:val="21"/>
          <w:lang w:eastAsia="zh-CN"/>
        </w:rPr>
        <w:t xml:space="preserve">f the UE is configured to support </w:t>
      </w:r>
      <w:r w:rsidR="00E061D0">
        <w:rPr>
          <w:rFonts w:ascii="Times New Roman" w:eastAsiaTheme="minorEastAsia" w:hAnsi="Times New Roman"/>
          <w:sz w:val="21"/>
          <w:szCs w:val="21"/>
          <w:lang w:eastAsia="zh-CN"/>
        </w:rPr>
        <w:t xml:space="preserve">UL Tx switching on more than two bands, e.g. </w:t>
      </w:r>
      <w:r w:rsidRPr="007A42A2">
        <w:rPr>
          <w:rFonts w:ascii="Times New Roman" w:eastAsiaTheme="minorEastAsia" w:hAnsi="Times New Roman"/>
          <w:sz w:val="21"/>
          <w:szCs w:val="21"/>
          <w:lang w:eastAsia="zh-CN"/>
        </w:rPr>
        <w:t xml:space="preserve">both 1&amp;3 band pair and 1&amp;2 band pair, it can also switch between case#1 (1P+0P+0P+0P) and case#4 (0P+1P+0P+0P). </w:t>
      </w:r>
      <w:r w:rsidR="00E061D0">
        <w:rPr>
          <w:rFonts w:ascii="Times New Roman" w:eastAsiaTheme="minorEastAsia" w:hAnsi="Times New Roman"/>
          <w:sz w:val="21"/>
          <w:szCs w:val="21"/>
          <w:lang w:eastAsia="zh-CN"/>
        </w:rPr>
        <w:t>Consequently</w:t>
      </w:r>
      <w:r w:rsidRPr="007A42A2">
        <w:rPr>
          <w:rFonts w:ascii="Times New Roman" w:eastAsiaTheme="minorEastAsia" w:hAnsi="Times New Roman"/>
          <w:sz w:val="21"/>
          <w:szCs w:val="21"/>
          <w:lang w:eastAsia="zh-CN"/>
        </w:rPr>
        <w:t xml:space="preserve">, UE needs to </w:t>
      </w:r>
      <w:r w:rsidR="00E061D0">
        <w:rPr>
          <w:rFonts w:ascii="Times New Roman" w:eastAsiaTheme="minorEastAsia" w:hAnsi="Times New Roman"/>
          <w:sz w:val="21"/>
          <w:szCs w:val="21"/>
          <w:lang w:eastAsia="zh-CN"/>
        </w:rPr>
        <w:t>additionally</w:t>
      </w:r>
      <w:r w:rsidR="00E061D0" w:rsidRPr="007A42A2">
        <w:rPr>
          <w:rFonts w:ascii="Times New Roman" w:eastAsiaTheme="minorEastAsia" w:hAnsi="Times New Roman"/>
          <w:sz w:val="21"/>
          <w:szCs w:val="21"/>
          <w:lang w:eastAsia="zh-CN"/>
        </w:rPr>
        <w:t xml:space="preserve"> </w:t>
      </w:r>
      <w:r w:rsidRPr="007A42A2">
        <w:rPr>
          <w:rFonts w:ascii="Times New Roman" w:eastAsiaTheme="minorEastAsia" w:hAnsi="Times New Roman"/>
          <w:sz w:val="21"/>
          <w:szCs w:val="21"/>
          <w:lang w:eastAsia="zh-CN"/>
        </w:rPr>
        <w:t xml:space="preserve">maintain the </w:t>
      </w:r>
      <w:r w:rsidR="00E061D0">
        <w:rPr>
          <w:rFonts w:ascii="Times New Roman" w:eastAsiaTheme="minorEastAsia" w:hAnsi="Times New Roman"/>
          <w:sz w:val="21"/>
          <w:szCs w:val="21"/>
          <w:lang w:eastAsia="zh-CN"/>
        </w:rPr>
        <w:t>information</w:t>
      </w:r>
      <w:r w:rsidR="00E061D0" w:rsidRPr="007A42A2">
        <w:rPr>
          <w:rFonts w:ascii="Times New Roman" w:eastAsiaTheme="minorEastAsia" w:hAnsi="Times New Roman"/>
          <w:sz w:val="21"/>
          <w:szCs w:val="21"/>
          <w:lang w:eastAsia="zh-CN"/>
        </w:rPr>
        <w:t xml:space="preserve"> </w:t>
      </w:r>
      <w:r w:rsidRPr="007A42A2">
        <w:rPr>
          <w:rFonts w:ascii="Times New Roman" w:eastAsiaTheme="minorEastAsia" w:hAnsi="Times New Roman"/>
          <w:sz w:val="21"/>
          <w:szCs w:val="21"/>
          <w:lang w:eastAsia="zh-CN"/>
        </w:rPr>
        <w:t>of band#2</w:t>
      </w:r>
      <w:r w:rsidR="002856CE">
        <w:rPr>
          <w:rFonts w:ascii="Times New Roman" w:eastAsiaTheme="minorEastAsia" w:hAnsi="Times New Roman"/>
          <w:sz w:val="21"/>
          <w:szCs w:val="21"/>
          <w:lang w:eastAsia="zh-CN"/>
        </w:rPr>
        <w:t xml:space="preserve"> </w:t>
      </w:r>
      <w:r w:rsidR="004B7DA4">
        <w:rPr>
          <w:rFonts w:ascii="Times New Roman" w:eastAsiaTheme="minorEastAsia" w:hAnsi="Times New Roman" w:hint="eastAsia"/>
          <w:sz w:val="21"/>
          <w:szCs w:val="21"/>
          <w:lang w:eastAsia="zh-CN"/>
        </w:rPr>
        <w:t>besides</w:t>
      </w:r>
      <w:r w:rsidR="002856CE">
        <w:rPr>
          <w:rFonts w:ascii="Times New Roman" w:eastAsiaTheme="minorEastAsia" w:hAnsi="Times New Roman"/>
          <w:sz w:val="21"/>
          <w:szCs w:val="21"/>
          <w:lang w:eastAsia="zh-CN"/>
        </w:rPr>
        <w:t xml:space="preserve"> </w:t>
      </w:r>
      <w:r w:rsidR="002856CE" w:rsidRPr="007A42A2">
        <w:rPr>
          <w:rFonts w:ascii="Times New Roman" w:eastAsiaTheme="minorEastAsia" w:hAnsi="Times New Roman"/>
          <w:sz w:val="21"/>
          <w:szCs w:val="21"/>
          <w:lang w:eastAsia="zh-CN"/>
        </w:rPr>
        <w:t>the memory of band#1 and band#3</w:t>
      </w:r>
      <w:r w:rsidRPr="007A42A2">
        <w:rPr>
          <w:rFonts w:ascii="Times New Roman" w:eastAsiaTheme="minorEastAsia" w:hAnsi="Times New Roman"/>
          <w:sz w:val="21"/>
          <w:szCs w:val="21"/>
          <w:lang w:eastAsia="zh-CN"/>
        </w:rPr>
        <w:t xml:space="preserve">. </w:t>
      </w:r>
    </w:p>
    <w:p w14:paraId="73D9F373" w14:textId="0FDCBC41" w:rsidR="005C2A58" w:rsidRDefault="005C2A58" w:rsidP="005C2A58">
      <w:pPr>
        <w:spacing w:beforeLines="50" w:before="120"/>
        <w:ind w:left="0" w:firstLine="0"/>
        <w:jc w:val="center"/>
      </w:pPr>
      <w:r>
        <w:object w:dxaOrig="10075" w:dyaOrig="4309" w14:anchorId="4D85B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44.1pt;height:147.3pt" o:ole="">
            <v:imagedata r:id="rId9" o:title=""/>
          </v:shape>
          <o:OLEObject Type="Embed" ProgID="Visio.Drawing.15" ShapeID="_x0000_i1029" DrawAspect="Content" ObjectID="_1726035800" r:id="rId10"/>
        </w:object>
      </w:r>
    </w:p>
    <w:p w14:paraId="79A82407" w14:textId="4D892B63" w:rsidR="005C2A58" w:rsidRDefault="005C2A58" w:rsidP="005C2A58">
      <w:pPr>
        <w:ind w:left="51" w:firstLine="0"/>
        <w:jc w:val="center"/>
        <w:rPr>
          <w:rFonts w:ascii="Times New Roman" w:eastAsiaTheme="minorEastAsia" w:hAnsi="Times New Roman"/>
          <w:b/>
          <w:sz w:val="21"/>
          <w:szCs w:val="21"/>
          <w:lang w:eastAsia="zh-CN"/>
        </w:rPr>
      </w:pPr>
      <w:r>
        <w:rPr>
          <w:rFonts w:ascii="Times New Roman" w:eastAsiaTheme="minorEastAsia" w:hAnsi="Times New Roman"/>
          <w:b/>
          <w:sz w:val="21"/>
          <w:szCs w:val="21"/>
          <w:lang w:eastAsia="zh-CN"/>
        </w:rPr>
        <w:t>Figure</w:t>
      </w:r>
      <w:r w:rsidRPr="009327E6">
        <w:rPr>
          <w:rFonts w:ascii="Times New Roman" w:eastAsiaTheme="minorEastAsia" w:hAnsi="Times New Roman"/>
          <w:b/>
          <w:sz w:val="21"/>
          <w:szCs w:val="21"/>
          <w:lang w:eastAsia="zh-CN"/>
        </w:rPr>
        <w:t xml:space="preserve"> </w:t>
      </w:r>
      <w:r>
        <w:rPr>
          <w:rFonts w:ascii="Times New Roman" w:eastAsiaTheme="minorEastAsia" w:hAnsi="Times New Roman"/>
          <w:b/>
          <w:sz w:val="21"/>
          <w:szCs w:val="21"/>
          <w:lang w:eastAsia="zh-CN"/>
        </w:rPr>
        <w:t>1</w:t>
      </w:r>
      <w:r w:rsidRPr="009327E6">
        <w:rPr>
          <w:rFonts w:ascii="Times New Roman" w:eastAsiaTheme="minorEastAsia" w:hAnsi="Times New Roman"/>
          <w:b/>
          <w:sz w:val="21"/>
          <w:szCs w:val="21"/>
          <w:lang w:eastAsia="zh-CN"/>
        </w:rPr>
        <w:t xml:space="preserve">: </w:t>
      </w:r>
      <w:r w:rsidRPr="005C2A58">
        <w:rPr>
          <w:rFonts w:ascii="Times New Roman" w:eastAsiaTheme="minorEastAsia" w:hAnsi="Times New Roman" w:hint="eastAsia"/>
          <w:b/>
          <w:sz w:val="21"/>
          <w:szCs w:val="21"/>
          <w:lang w:eastAsia="zh-CN"/>
        </w:rPr>
        <w:t>UE memory setting</w:t>
      </w:r>
      <w:r>
        <w:rPr>
          <w:rFonts w:ascii="Times New Roman" w:eastAsiaTheme="minorEastAsia" w:hAnsi="Times New Roman"/>
          <w:b/>
          <w:sz w:val="21"/>
          <w:szCs w:val="21"/>
          <w:lang w:eastAsia="zh-CN"/>
        </w:rPr>
        <w:t xml:space="preserve"> </w:t>
      </w:r>
      <w:r w:rsidR="00C02ABC">
        <w:rPr>
          <w:rFonts w:ascii="Times New Roman" w:eastAsiaTheme="minorEastAsia" w:hAnsi="Times New Roman"/>
          <w:b/>
          <w:sz w:val="21"/>
          <w:szCs w:val="21"/>
          <w:lang w:eastAsia="zh-CN"/>
        </w:rPr>
        <w:t>mode</w:t>
      </w:r>
      <w:r w:rsidRPr="005C2A58">
        <w:rPr>
          <w:rFonts w:ascii="Times New Roman" w:eastAsiaTheme="minorEastAsia" w:hAnsi="Times New Roman" w:hint="eastAsia"/>
          <w:b/>
          <w:sz w:val="21"/>
          <w:szCs w:val="21"/>
          <w:lang w:eastAsia="zh-CN"/>
        </w:rPr>
        <w:t>s supporting 4 bands</w:t>
      </w:r>
    </w:p>
    <w:p w14:paraId="7052592A" w14:textId="2CB5C6AA" w:rsidR="002845F6" w:rsidRDefault="00E061D0" w:rsidP="00B65345">
      <w:pPr>
        <w:spacing w:beforeLines="50" w:before="120"/>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In order to </w:t>
      </w:r>
      <w:r w:rsidR="00DA042E">
        <w:rPr>
          <w:rFonts w:ascii="Times New Roman" w:eastAsiaTheme="minorEastAsia" w:hAnsi="Times New Roman"/>
          <w:sz w:val="21"/>
          <w:szCs w:val="21"/>
          <w:lang w:eastAsia="zh-CN"/>
        </w:rPr>
        <w:t xml:space="preserve">make sure UE </w:t>
      </w:r>
      <w:r w:rsidR="000B7EF8">
        <w:rPr>
          <w:rFonts w:ascii="Times New Roman" w:eastAsiaTheme="minorEastAsia" w:hAnsi="Times New Roman"/>
          <w:sz w:val="21"/>
          <w:szCs w:val="21"/>
          <w:lang w:eastAsia="zh-CN"/>
        </w:rPr>
        <w:t>has knowledge of configured bands, two modes can be considered, i.e. separate memory and shared memory</w:t>
      </w:r>
      <w:r w:rsidR="00173EA9" w:rsidRPr="00173EA9">
        <w:rPr>
          <w:rFonts w:ascii="Times New Roman" w:eastAsiaTheme="minorEastAsia" w:hAnsi="Times New Roman" w:hint="eastAsia"/>
          <w:sz w:val="21"/>
          <w:szCs w:val="21"/>
          <w:lang w:eastAsia="zh-CN"/>
        </w:rPr>
        <w:t xml:space="preserve">. </w:t>
      </w:r>
      <w:r w:rsidR="00C02ABC">
        <w:rPr>
          <w:rFonts w:ascii="Times New Roman" w:eastAsiaTheme="minorEastAsia" w:hAnsi="Times New Roman"/>
          <w:sz w:val="21"/>
          <w:szCs w:val="21"/>
          <w:lang w:eastAsia="zh-CN"/>
        </w:rPr>
        <w:t>As shown in figure 1, t</w:t>
      </w:r>
      <w:r w:rsidR="00173EA9" w:rsidRPr="00173EA9">
        <w:rPr>
          <w:rFonts w:ascii="Times New Roman" w:eastAsiaTheme="minorEastAsia" w:hAnsi="Times New Roman" w:hint="eastAsia"/>
          <w:sz w:val="21"/>
          <w:szCs w:val="21"/>
          <w:lang w:eastAsia="zh-CN"/>
        </w:rPr>
        <w:t xml:space="preserve">he first </w:t>
      </w:r>
      <w:r w:rsidR="00C02ABC">
        <w:rPr>
          <w:rFonts w:ascii="Times New Roman" w:eastAsiaTheme="minorEastAsia" w:hAnsi="Times New Roman"/>
          <w:sz w:val="21"/>
          <w:szCs w:val="21"/>
          <w:lang w:eastAsia="zh-CN"/>
        </w:rPr>
        <w:t>mode</w:t>
      </w:r>
      <w:r w:rsidR="00173EA9" w:rsidRPr="00173EA9">
        <w:rPr>
          <w:rFonts w:ascii="Times New Roman" w:eastAsiaTheme="minorEastAsia" w:hAnsi="Times New Roman" w:hint="eastAsia"/>
          <w:sz w:val="21"/>
          <w:szCs w:val="21"/>
          <w:lang w:eastAsia="zh-CN"/>
        </w:rPr>
        <w:t xml:space="preserve"> is to set memory units for each band</w:t>
      </w:r>
      <w:r w:rsidR="00C02ABC">
        <w:rPr>
          <w:rFonts w:ascii="Times New Roman" w:eastAsiaTheme="minorEastAsia" w:hAnsi="Times New Roman"/>
          <w:sz w:val="21"/>
          <w:szCs w:val="21"/>
          <w:lang w:eastAsia="zh-CN"/>
        </w:rPr>
        <w:t>, and t</w:t>
      </w:r>
      <w:r w:rsidR="00173EA9" w:rsidRPr="00173EA9">
        <w:rPr>
          <w:rFonts w:ascii="Times New Roman" w:eastAsiaTheme="minorEastAsia" w:hAnsi="Times New Roman" w:hint="eastAsia"/>
          <w:sz w:val="21"/>
          <w:szCs w:val="21"/>
          <w:lang w:eastAsia="zh-CN"/>
        </w:rPr>
        <w:t xml:space="preserve">he second </w:t>
      </w:r>
      <w:r w:rsidR="00C02ABC">
        <w:rPr>
          <w:rFonts w:ascii="Times New Roman" w:eastAsiaTheme="minorEastAsia" w:hAnsi="Times New Roman"/>
          <w:sz w:val="21"/>
          <w:szCs w:val="21"/>
          <w:lang w:eastAsia="zh-CN"/>
        </w:rPr>
        <w:t>mode</w:t>
      </w:r>
      <w:r w:rsidR="00173EA9" w:rsidRPr="00173EA9">
        <w:rPr>
          <w:rFonts w:ascii="Times New Roman" w:eastAsiaTheme="minorEastAsia" w:hAnsi="Times New Roman" w:hint="eastAsia"/>
          <w:sz w:val="21"/>
          <w:szCs w:val="21"/>
          <w:lang w:eastAsia="zh-CN"/>
        </w:rPr>
        <w:t xml:space="preserve"> is to support 4 bands through memory sharing.</w:t>
      </w:r>
      <w:r w:rsidR="00173EA9">
        <w:rPr>
          <w:rFonts w:ascii="Times New Roman" w:eastAsiaTheme="minorEastAsia" w:hAnsi="Times New Roman"/>
          <w:sz w:val="21"/>
          <w:szCs w:val="21"/>
          <w:lang w:eastAsia="zh-CN"/>
        </w:rPr>
        <w:t xml:space="preserve"> </w:t>
      </w:r>
      <w:r w:rsidR="00C02ABC" w:rsidRPr="00C02ABC">
        <w:rPr>
          <w:rFonts w:ascii="Times New Roman" w:eastAsiaTheme="minorEastAsia" w:hAnsi="Times New Roman" w:hint="eastAsia"/>
          <w:sz w:val="21"/>
          <w:szCs w:val="21"/>
          <w:lang w:eastAsia="zh-CN"/>
        </w:rPr>
        <w:t>For the first mode,</w:t>
      </w:r>
      <w:r w:rsidR="000B7EF8">
        <w:rPr>
          <w:rFonts w:ascii="Times New Roman" w:eastAsiaTheme="minorEastAsia" w:hAnsi="Times New Roman"/>
          <w:sz w:val="21"/>
          <w:szCs w:val="21"/>
          <w:lang w:eastAsia="zh-CN"/>
        </w:rPr>
        <w:t xml:space="preserve"> there are one-to-one mapping between memory unit and configured band</w:t>
      </w:r>
      <w:r w:rsidR="00C02ABC" w:rsidRPr="00C02ABC">
        <w:rPr>
          <w:rFonts w:ascii="Times New Roman" w:eastAsiaTheme="minorEastAsia" w:hAnsi="Times New Roman" w:hint="eastAsia"/>
          <w:sz w:val="21"/>
          <w:szCs w:val="21"/>
          <w:lang w:eastAsia="zh-CN"/>
        </w:rPr>
        <w:t>.</w:t>
      </w:r>
      <w:r w:rsidR="000B7EF8">
        <w:rPr>
          <w:rFonts w:ascii="Times New Roman" w:eastAsiaTheme="minorEastAsia" w:hAnsi="Times New Roman"/>
          <w:sz w:val="21"/>
          <w:szCs w:val="21"/>
          <w:lang w:eastAsia="zh-CN"/>
        </w:rPr>
        <w:t xml:space="preserve"> No additional delay is introduced as UE doesn’t need to update/reload band information when band pair is changed.</w:t>
      </w:r>
      <w:r w:rsidR="00C02ABC" w:rsidRPr="00C02ABC">
        <w:rPr>
          <w:rFonts w:ascii="Times New Roman" w:eastAsiaTheme="minorEastAsia" w:hAnsi="Times New Roman" w:hint="eastAsia"/>
          <w:sz w:val="21"/>
          <w:szCs w:val="21"/>
          <w:lang w:eastAsia="zh-CN"/>
        </w:rPr>
        <w:t xml:space="preserve"> However, it </w:t>
      </w:r>
      <w:r w:rsidR="000B7EF8">
        <w:rPr>
          <w:rFonts w:ascii="Times New Roman" w:eastAsiaTheme="minorEastAsia" w:hAnsi="Times New Roman"/>
          <w:sz w:val="21"/>
          <w:szCs w:val="21"/>
          <w:lang w:eastAsia="zh-CN"/>
        </w:rPr>
        <w:t>increases UE memory</w:t>
      </w:r>
      <w:r w:rsidR="00C02ABC" w:rsidRPr="00C02ABC">
        <w:rPr>
          <w:rFonts w:ascii="Times New Roman" w:eastAsiaTheme="minorEastAsia" w:hAnsi="Times New Roman" w:hint="eastAsia"/>
          <w:sz w:val="21"/>
          <w:szCs w:val="21"/>
          <w:lang w:eastAsia="zh-CN"/>
        </w:rPr>
        <w:t xml:space="preserve">. </w:t>
      </w:r>
      <w:r w:rsidR="000B7EF8">
        <w:rPr>
          <w:rFonts w:ascii="Times New Roman" w:eastAsiaTheme="minorEastAsia" w:hAnsi="Times New Roman"/>
          <w:sz w:val="21"/>
          <w:szCs w:val="21"/>
          <w:lang w:eastAsia="zh-CN"/>
        </w:rPr>
        <w:t>For</w:t>
      </w:r>
      <w:r w:rsidR="000B7EF8" w:rsidRPr="00C02ABC">
        <w:rPr>
          <w:rFonts w:ascii="Times New Roman" w:eastAsiaTheme="minorEastAsia" w:hAnsi="Times New Roman" w:hint="eastAsia"/>
          <w:sz w:val="21"/>
          <w:szCs w:val="21"/>
          <w:lang w:eastAsia="zh-CN"/>
        </w:rPr>
        <w:t xml:space="preserve"> </w:t>
      </w:r>
      <w:r w:rsidR="00C02ABC" w:rsidRPr="00C02ABC">
        <w:rPr>
          <w:rFonts w:ascii="Times New Roman" w:eastAsiaTheme="minorEastAsia" w:hAnsi="Times New Roman" w:hint="eastAsia"/>
          <w:sz w:val="21"/>
          <w:szCs w:val="21"/>
          <w:lang w:eastAsia="zh-CN"/>
        </w:rPr>
        <w:t>the second mode, the memory unit needs to be flushed and reloaded for different bands, so the UE may need more preparation time.</w:t>
      </w:r>
      <w:r w:rsidR="00C02ABC">
        <w:rPr>
          <w:rFonts w:ascii="Times New Roman" w:eastAsiaTheme="minorEastAsia" w:hAnsi="Times New Roman" w:hint="eastAsia"/>
          <w:sz w:val="21"/>
          <w:szCs w:val="21"/>
          <w:lang w:eastAsia="zh-CN"/>
        </w:rPr>
        <w:t xml:space="preserve"> </w:t>
      </w:r>
      <w:r w:rsidR="00A21923">
        <w:rPr>
          <w:rFonts w:ascii="Times New Roman" w:eastAsiaTheme="minorEastAsia" w:hAnsi="Times New Roman"/>
          <w:sz w:val="21"/>
          <w:szCs w:val="21"/>
          <w:lang w:eastAsia="zh-CN"/>
        </w:rPr>
        <w:t>Assuming</w:t>
      </w:r>
      <w:r w:rsidR="002845F6" w:rsidRPr="002845F6">
        <w:rPr>
          <w:rFonts w:ascii="Times New Roman" w:eastAsiaTheme="minorEastAsia" w:hAnsi="Times New Roman"/>
          <w:sz w:val="21"/>
          <w:szCs w:val="21"/>
          <w:lang w:eastAsia="zh-CN"/>
        </w:rPr>
        <w:t xml:space="preserve"> a UE is configured with </w:t>
      </w:r>
      <w:r w:rsidR="00A56BFD">
        <w:rPr>
          <w:rFonts w:ascii="Times New Roman" w:eastAsiaTheme="minorEastAsia" w:hAnsi="Times New Roman"/>
          <w:sz w:val="21"/>
          <w:szCs w:val="21"/>
          <w:lang w:eastAsia="zh-CN"/>
        </w:rPr>
        <w:t>4</w:t>
      </w:r>
      <w:r w:rsidR="002845F6" w:rsidRPr="002845F6">
        <w:rPr>
          <w:rFonts w:ascii="Times New Roman" w:eastAsiaTheme="minorEastAsia" w:hAnsi="Times New Roman"/>
          <w:sz w:val="21"/>
          <w:szCs w:val="21"/>
          <w:lang w:eastAsia="zh-CN"/>
        </w:rPr>
        <w:t xml:space="preserve"> bands, and t</w:t>
      </w:r>
      <w:r w:rsidR="002845F6">
        <w:rPr>
          <w:rFonts w:ascii="Times New Roman" w:eastAsiaTheme="minorEastAsia" w:hAnsi="Times New Roman"/>
          <w:sz w:val="21"/>
          <w:szCs w:val="21"/>
          <w:lang w:eastAsia="zh-CN"/>
        </w:rPr>
        <w:t xml:space="preserve">he UE only supports </w:t>
      </w:r>
      <w:r w:rsidR="00B65345">
        <w:rPr>
          <w:rFonts w:ascii="Times New Roman" w:eastAsiaTheme="minorEastAsia" w:hAnsi="Times New Roman"/>
          <w:sz w:val="21"/>
          <w:szCs w:val="21"/>
          <w:lang w:eastAsia="zh-CN"/>
        </w:rPr>
        <w:t>case#</w:t>
      </w:r>
      <w:r w:rsidR="002845F6">
        <w:rPr>
          <w:rFonts w:ascii="Times New Roman" w:eastAsiaTheme="minorEastAsia" w:hAnsi="Times New Roman"/>
          <w:sz w:val="21"/>
          <w:szCs w:val="21"/>
          <w:lang w:eastAsia="zh-CN"/>
        </w:rPr>
        <w:t xml:space="preserve">1, </w:t>
      </w:r>
      <w:r w:rsidR="00B65345">
        <w:rPr>
          <w:rFonts w:ascii="Times New Roman" w:eastAsiaTheme="minorEastAsia" w:hAnsi="Times New Roman"/>
          <w:sz w:val="21"/>
          <w:szCs w:val="21"/>
          <w:lang w:eastAsia="zh-CN"/>
        </w:rPr>
        <w:t>case#</w:t>
      </w:r>
      <w:r w:rsidR="002845F6">
        <w:rPr>
          <w:rFonts w:ascii="Times New Roman" w:eastAsiaTheme="minorEastAsia" w:hAnsi="Times New Roman"/>
          <w:sz w:val="21"/>
          <w:szCs w:val="21"/>
          <w:lang w:eastAsia="zh-CN"/>
        </w:rPr>
        <w:t xml:space="preserve">7 and </w:t>
      </w:r>
      <w:r w:rsidR="00B65345">
        <w:rPr>
          <w:rFonts w:ascii="Times New Roman" w:eastAsiaTheme="minorEastAsia" w:hAnsi="Times New Roman"/>
          <w:sz w:val="21"/>
          <w:szCs w:val="21"/>
          <w:lang w:eastAsia="zh-CN"/>
        </w:rPr>
        <w:t>case#</w:t>
      </w:r>
      <w:r w:rsidR="002845F6">
        <w:rPr>
          <w:rFonts w:ascii="Times New Roman" w:eastAsiaTheme="minorEastAsia" w:hAnsi="Times New Roman"/>
          <w:sz w:val="21"/>
          <w:szCs w:val="21"/>
          <w:lang w:eastAsia="zh-CN"/>
        </w:rPr>
        <w:t>8 in Table 1</w:t>
      </w:r>
      <w:r w:rsidR="002845F6" w:rsidRPr="002845F6">
        <w:rPr>
          <w:rFonts w:ascii="Times New Roman" w:eastAsiaTheme="minorEastAsia" w:hAnsi="Times New Roman"/>
          <w:sz w:val="21"/>
          <w:szCs w:val="21"/>
          <w:lang w:eastAsia="zh-CN"/>
        </w:rPr>
        <w:t xml:space="preserve">. Switching pattern is limited </w:t>
      </w:r>
      <w:r w:rsidR="00A21923">
        <w:rPr>
          <w:rFonts w:ascii="Times New Roman" w:eastAsiaTheme="minorEastAsia" w:hAnsi="Times New Roman"/>
          <w:sz w:val="21"/>
          <w:szCs w:val="21"/>
          <w:lang w:eastAsia="zh-CN"/>
        </w:rPr>
        <w:t>on</w:t>
      </w:r>
      <w:r w:rsidR="002845F6" w:rsidRPr="002845F6">
        <w:rPr>
          <w:rFonts w:ascii="Times New Roman" w:eastAsiaTheme="minorEastAsia" w:hAnsi="Times New Roman"/>
          <w:sz w:val="21"/>
          <w:szCs w:val="21"/>
          <w:lang w:eastAsia="zh-CN"/>
        </w:rPr>
        <w:t xml:space="preserve"> </w:t>
      </w:r>
      <w:r w:rsidR="00B65345" w:rsidRPr="00B65345">
        <w:rPr>
          <w:rFonts w:ascii="Times New Roman" w:eastAsiaTheme="minorEastAsia" w:hAnsi="Times New Roman"/>
          <w:sz w:val="21"/>
          <w:szCs w:val="21"/>
          <w:lang w:eastAsia="zh-CN"/>
        </w:rPr>
        <w:t>Band#1</w:t>
      </w:r>
      <w:r w:rsidR="00B65345">
        <w:rPr>
          <w:rFonts w:ascii="Times New Roman" w:eastAsiaTheme="minorEastAsia" w:hAnsi="Times New Roman"/>
          <w:sz w:val="21"/>
          <w:szCs w:val="21"/>
          <w:lang w:eastAsia="zh-CN"/>
        </w:rPr>
        <w:t xml:space="preserve"> and Band#2</w:t>
      </w:r>
      <w:r w:rsidR="00A21923">
        <w:rPr>
          <w:rFonts w:ascii="Times New Roman" w:eastAsiaTheme="minorEastAsia" w:hAnsi="Times New Roman"/>
          <w:sz w:val="21"/>
          <w:szCs w:val="21"/>
          <w:lang w:eastAsia="zh-CN"/>
        </w:rPr>
        <w:t xml:space="preserve"> and</w:t>
      </w:r>
      <w:r w:rsidR="002845F6">
        <w:rPr>
          <w:rFonts w:ascii="Times New Roman" w:eastAsiaTheme="minorEastAsia" w:hAnsi="Times New Roman"/>
          <w:sz w:val="21"/>
          <w:szCs w:val="21"/>
          <w:lang w:eastAsia="zh-CN"/>
        </w:rPr>
        <w:t xml:space="preserve"> </w:t>
      </w:r>
      <w:r w:rsidR="002845F6" w:rsidRPr="002845F6">
        <w:rPr>
          <w:rFonts w:ascii="Times New Roman" w:eastAsiaTheme="minorEastAsia" w:hAnsi="Times New Roman"/>
          <w:sz w:val="21"/>
          <w:szCs w:val="21"/>
          <w:lang w:eastAsia="zh-CN"/>
        </w:rPr>
        <w:t xml:space="preserve">UE </w:t>
      </w:r>
      <w:r w:rsidR="002845F6">
        <w:rPr>
          <w:rFonts w:ascii="Times New Roman" w:eastAsiaTheme="minorEastAsia" w:hAnsi="Times New Roman"/>
          <w:sz w:val="21"/>
          <w:szCs w:val="21"/>
          <w:lang w:eastAsia="zh-CN"/>
        </w:rPr>
        <w:t>do</w:t>
      </w:r>
      <w:r w:rsidR="00A21923">
        <w:rPr>
          <w:rFonts w:ascii="Times New Roman" w:eastAsiaTheme="minorEastAsia" w:hAnsi="Times New Roman"/>
          <w:sz w:val="21"/>
          <w:szCs w:val="21"/>
          <w:lang w:eastAsia="zh-CN"/>
        </w:rPr>
        <w:t>es</w:t>
      </w:r>
      <w:r w:rsidR="002845F6">
        <w:rPr>
          <w:rFonts w:ascii="Times New Roman" w:eastAsiaTheme="minorEastAsia" w:hAnsi="Times New Roman"/>
          <w:sz w:val="21"/>
          <w:szCs w:val="21"/>
          <w:lang w:eastAsia="zh-CN"/>
        </w:rPr>
        <w:t>n’t</w:t>
      </w:r>
      <w:r w:rsidR="002845F6" w:rsidRPr="002845F6">
        <w:rPr>
          <w:rFonts w:ascii="Times New Roman" w:eastAsiaTheme="minorEastAsia" w:hAnsi="Times New Roman"/>
          <w:sz w:val="21"/>
          <w:szCs w:val="21"/>
          <w:lang w:eastAsia="zh-CN"/>
        </w:rPr>
        <w:t xml:space="preserve"> need </w:t>
      </w:r>
      <w:r w:rsidR="00A21923">
        <w:rPr>
          <w:rFonts w:ascii="Times New Roman" w:eastAsiaTheme="minorEastAsia" w:hAnsi="Times New Roman"/>
          <w:sz w:val="21"/>
          <w:szCs w:val="21"/>
          <w:lang w:eastAsia="zh-CN"/>
        </w:rPr>
        <w:t>additional</w:t>
      </w:r>
      <w:r w:rsidR="002845F6" w:rsidRPr="002845F6">
        <w:rPr>
          <w:rFonts w:ascii="Times New Roman" w:eastAsiaTheme="minorEastAsia" w:hAnsi="Times New Roman"/>
          <w:sz w:val="21"/>
          <w:szCs w:val="21"/>
          <w:lang w:eastAsia="zh-CN"/>
        </w:rPr>
        <w:t xml:space="preserve"> preparation </w:t>
      </w:r>
      <w:r w:rsidR="00A56BFD" w:rsidRPr="00A56BFD">
        <w:rPr>
          <w:rFonts w:ascii="Times New Roman" w:eastAsiaTheme="minorEastAsia" w:hAnsi="Times New Roman"/>
          <w:sz w:val="21"/>
          <w:szCs w:val="21"/>
          <w:lang w:eastAsia="zh-CN"/>
        </w:rPr>
        <w:t>procedure</w:t>
      </w:r>
      <w:r w:rsidR="00A56BFD">
        <w:rPr>
          <w:rFonts w:ascii="Times New Roman" w:eastAsiaTheme="minorEastAsia" w:hAnsi="Times New Roman"/>
          <w:sz w:val="21"/>
          <w:szCs w:val="21"/>
          <w:lang w:eastAsia="zh-CN"/>
        </w:rPr>
        <w:t xml:space="preserve"> </w:t>
      </w:r>
      <w:r w:rsidR="002845F6" w:rsidRPr="002845F6">
        <w:rPr>
          <w:rFonts w:ascii="Times New Roman" w:eastAsiaTheme="minorEastAsia" w:hAnsi="Times New Roman"/>
          <w:sz w:val="21"/>
          <w:szCs w:val="21"/>
          <w:lang w:eastAsia="zh-CN"/>
        </w:rPr>
        <w:t>time</w:t>
      </w:r>
      <w:r w:rsidR="00A21923">
        <w:rPr>
          <w:rFonts w:ascii="Times New Roman" w:eastAsiaTheme="minorEastAsia" w:hAnsi="Times New Roman"/>
          <w:sz w:val="21"/>
          <w:szCs w:val="21"/>
          <w:lang w:eastAsia="zh-CN"/>
        </w:rPr>
        <w:t xml:space="preserve"> due to no band information update</w:t>
      </w:r>
      <w:r w:rsidR="002845F6">
        <w:rPr>
          <w:rFonts w:ascii="Times New Roman" w:eastAsiaTheme="minorEastAsia" w:hAnsi="Times New Roman"/>
          <w:sz w:val="21"/>
          <w:szCs w:val="21"/>
          <w:lang w:eastAsia="zh-CN"/>
        </w:rPr>
        <w:t xml:space="preserve">. </w:t>
      </w:r>
      <w:r w:rsidR="00A21923">
        <w:rPr>
          <w:rFonts w:ascii="Times New Roman" w:eastAsiaTheme="minorEastAsia" w:hAnsi="Times New Roman"/>
          <w:sz w:val="21"/>
          <w:szCs w:val="21"/>
          <w:lang w:eastAsia="zh-CN"/>
        </w:rPr>
        <w:t>On the other hand, if band pair is changed from one to another, more preparation procedure time is needed as band information needs to be updated</w:t>
      </w:r>
      <w:r w:rsidR="00B65345" w:rsidRPr="00B65345">
        <w:rPr>
          <w:rFonts w:ascii="Times New Roman" w:eastAsiaTheme="minorEastAsia" w:hAnsi="Times New Roman"/>
          <w:sz w:val="21"/>
          <w:szCs w:val="21"/>
          <w:lang w:eastAsia="zh-CN"/>
        </w:rPr>
        <w:t>.</w:t>
      </w:r>
      <w:r w:rsidR="00B65345">
        <w:rPr>
          <w:rFonts w:ascii="Times New Roman" w:eastAsiaTheme="minorEastAsia" w:hAnsi="Times New Roman"/>
          <w:sz w:val="21"/>
          <w:szCs w:val="21"/>
          <w:lang w:eastAsia="zh-CN"/>
        </w:rPr>
        <w:t xml:space="preserve"> </w:t>
      </w:r>
    </w:p>
    <w:p w14:paraId="2180D97E" w14:textId="40E37027" w:rsidR="006F268A" w:rsidRDefault="000B7EF8" w:rsidP="00173EA9">
      <w:pPr>
        <w:spacing w:beforeLines="50" w:before="120"/>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From our perspective, hardware complexity should be avoided in order to control UE cost.</w:t>
      </w:r>
      <w:r w:rsidR="004A17C4">
        <w:rPr>
          <w:rFonts w:ascii="Times New Roman" w:eastAsiaTheme="minorEastAsia" w:hAnsi="Times New Roman"/>
          <w:sz w:val="21"/>
          <w:szCs w:val="21"/>
          <w:lang w:eastAsia="zh-CN"/>
        </w:rPr>
        <w:t xml:space="preserve"> </w:t>
      </w:r>
      <w:r>
        <w:rPr>
          <w:rFonts w:ascii="Times New Roman" w:eastAsiaTheme="minorEastAsia" w:hAnsi="Times New Roman"/>
          <w:sz w:val="21"/>
          <w:szCs w:val="21"/>
          <w:lang w:eastAsia="zh-CN"/>
        </w:rPr>
        <w:t xml:space="preserve">Therefore, </w:t>
      </w:r>
      <w:r w:rsidR="004A17C4" w:rsidRPr="004A17C4">
        <w:rPr>
          <w:rFonts w:ascii="Times New Roman" w:eastAsiaTheme="minorEastAsia" w:hAnsi="Times New Roman" w:hint="eastAsia"/>
          <w:sz w:val="21"/>
          <w:szCs w:val="21"/>
          <w:lang w:eastAsia="zh-CN"/>
        </w:rPr>
        <w:t xml:space="preserve">UE should be allowed with more preparation procedure time </w:t>
      </w:r>
      <w:r>
        <w:rPr>
          <w:rFonts w:ascii="Times New Roman" w:eastAsiaTheme="minorEastAsia" w:hAnsi="Times New Roman"/>
          <w:sz w:val="21"/>
          <w:szCs w:val="21"/>
          <w:lang w:eastAsia="zh-CN"/>
        </w:rPr>
        <w:t>to carter to shared memory</w:t>
      </w:r>
      <w:r w:rsidR="004A17C4" w:rsidRPr="004A17C4">
        <w:rPr>
          <w:rFonts w:ascii="Times New Roman" w:eastAsiaTheme="minorEastAsia" w:hAnsi="Times New Roman" w:hint="eastAsia"/>
          <w:sz w:val="21"/>
          <w:szCs w:val="21"/>
          <w:lang w:eastAsia="zh-CN"/>
        </w:rPr>
        <w:t>.</w:t>
      </w:r>
    </w:p>
    <w:p w14:paraId="4F7760A2" w14:textId="21CCFF82" w:rsidR="00C02ABC" w:rsidRDefault="00C02ABC" w:rsidP="00C02ABC">
      <w:pPr>
        <w:spacing w:beforeLines="50" w:before="120"/>
        <w:ind w:left="0" w:firstLine="0"/>
        <w:jc w:val="both"/>
        <w:rPr>
          <w:rFonts w:ascii="Times New Roman" w:eastAsiaTheme="minorEastAsia" w:hAnsi="Times New Roman"/>
          <w:b/>
          <w:i/>
          <w:sz w:val="21"/>
          <w:szCs w:val="21"/>
          <w:lang w:eastAsia="zh-CN"/>
        </w:rPr>
      </w:pPr>
      <w:r w:rsidRPr="00644DC5">
        <w:rPr>
          <w:rFonts w:ascii="Times New Roman" w:eastAsiaTheme="minorEastAsia" w:hAnsi="Times New Roman"/>
          <w:b/>
          <w:i/>
          <w:sz w:val="21"/>
          <w:szCs w:val="21"/>
          <w:lang w:eastAsia="zh-CN"/>
        </w:rPr>
        <w:t xml:space="preserve">Observation </w:t>
      </w:r>
      <w:r w:rsidR="000D78DA">
        <w:rPr>
          <w:rFonts w:ascii="Times New Roman" w:eastAsiaTheme="minorEastAsia" w:hAnsi="Times New Roman"/>
          <w:b/>
          <w:i/>
          <w:sz w:val="21"/>
          <w:szCs w:val="21"/>
          <w:lang w:eastAsia="zh-CN"/>
        </w:rPr>
        <w:t>4</w:t>
      </w:r>
      <w:r w:rsidRPr="00644DC5">
        <w:rPr>
          <w:rFonts w:ascii="Times New Roman" w:eastAsiaTheme="minorEastAsia" w:hAnsi="Times New Roman"/>
          <w:b/>
          <w:i/>
          <w:sz w:val="21"/>
          <w:szCs w:val="21"/>
          <w:lang w:eastAsia="zh-CN"/>
        </w:rPr>
        <w:t xml:space="preserve">:  </w:t>
      </w:r>
      <w:bookmarkStart w:id="3" w:name="OLE_LINK1"/>
      <w:bookmarkStart w:id="4" w:name="OLE_LINK2"/>
      <w:r w:rsidR="004A17C4" w:rsidRPr="004A17C4">
        <w:rPr>
          <w:rFonts w:ascii="Times New Roman" w:eastAsiaTheme="minorEastAsia" w:hAnsi="Times New Roman" w:hint="eastAsia"/>
          <w:b/>
          <w:i/>
          <w:sz w:val="21"/>
          <w:szCs w:val="21"/>
          <w:lang w:eastAsia="zh-CN"/>
        </w:rPr>
        <w:t xml:space="preserve">UL Tx switching </w:t>
      </w:r>
      <w:r w:rsidR="000B7EF8">
        <w:rPr>
          <w:rFonts w:ascii="Times New Roman" w:eastAsiaTheme="minorEastAsia" w:hAnsi="Times New Roman"/>
          <w:b/>
          <w:i/>
          <w:sz w:val="21"/>
          <w:szCs w:val="21"/>
          <w:lang w:eastAsia="zh-CN"/>
        </w:rPr>
        <w:t>across more than two</w:t>
      </w:r>
      <w:r w:rsidR="004A17C4" w:rsidRPr="004A17C4">
        <w:rPr>
          <w:rFonts w:ascii="Times New Roman" w:eastAsiaTheme="minorEastAsia" w:hAnsi="Times New Roman" w:hint="eastAsia"/>
          <w:b/>
          <w:i/>
          <w:sz w:val="21"/>
          <w:szCs w:val="21"/>
          <w:lang w:eastAsia="zh-CN"/>
        </w:rPr>
        <w:t xml:space="preserve"> bands</w:t>
      </w:r>
      <w:r w:rsidR="004A17C4">
        <w:rPr>
          <w:rFonts w:ascii="Times New Roman" w:eastAsiaTheme="minorEastAsia" w:hAnsi="Times New Roman"/>
          <w:b/>
          <w:i/>
          <w:sz w:val="21"/>
          <w:szCs w:val="21"/>
          <w:lang w:eastAsia="zh-CN"/>
        </w:rPr>
        <w:t xml:space="preserve"> </w:t>
      </w:r>
      <w:bookmarkEnd w:id="3"/>
      <w:bookmarkEnd w:id="4"/>
      <w:r w:rsidR="004A17C4">
        <w:rPr>
          <w:rFonts w:ascii="Times New Roman" w:eastAsiaTheme="minorEastAsia" w:hAnsi="Times New Roman"/>
          <w:b/>
          <w:i/>
          <w:sz w:val="21"/>
          <w:szCs w:val="21"/>
          <w:lang w:eastAsia="zh-CN"/>
        </w:rPr>
        <w:t>may</w:t>
      </w:r>
      <w:r w:rsidR="004A17C4" w:rsidRPr="004A17C4">
        <w:rPr>
          <w:rFonts w:ascii="Times New Roman" w:eastAsiaTheme="minorEastAsia" w:hAnsi="Times New Roman" w:hint="eastAsia"/>
          <w:b/>
          <w:i/>
          <w:sz w:val="21"/>
          <w:szCs w:val="21"/>
          <w:lang w:eastAsia="zh-CN"/>
        </w:rPr>
        <w:t xml:space="preserve"> </w:t>
      </w:r>
      <w:r w:rsidR="000B7EF8">
        <w:rPr>
          <w:rFonts w:ascii="Times New Roman" w:eastAsiaTheme="minorEastAsia" w:hAnsi="Times New Roman"/>
          <w:b/>
          <w:i/>
          <w:sz w:val="21"/>
          <w:szCs w:val="21"/>
          <w:lang w:eastAsia="zh-CN"/>
        </w:rPr>
        <w:t>increase</w:t>
      </w:r>
      <w:r w:rsidR="004A17C4" w:rsidRPr="004A17C4">
        <w:rPr>
          <w:rFonts w:ascii="Times New Roman" w:eastAsiaTheme="minorEastAsia" w:hAnsi="Times New Roman" w:hint="eastAsia"/>
          <w:b/>
          <w:i/>
          <w:sz w:val="21"/>
          <w:szCs w:val="21"/>
          <w:lang w:eastAsia="zh-CN"/>
        </w:rPr>
        <w:t xml:space="preserve"> UE memory.</w:t>
      </w:r>
    </w:p>
    <w:p w14:paraId="1A4B0874" w14:textId="74D8383F" w:rsidR="00BF277C" w:rsidRDefault="004A17C4" w:rsidP="00C02ABC">
      <w:pPr>
        <w:spacing w:beforeLines="50" w:before="120"/>
        <w:ind w:left="0" w:firstLine="0"/>
        <w:jc w:val="both"/>
        <w:rPr>
          <w:rFonts w:ascii="Times New Roman" w:eastAsiaTheme="minorEastAsia" w:hAnsi="Times New Roman"/>
          <w:b/>
          <w:i/>
          <w:sz w:val="21"/>
          <w:szCs w:val="21"/>
          <w:lang w:eastAsia="zh-CN"/>
        </w:rPr>
      </w:pPr>
      <w:r w:rsidRPr="00644DC5">
        <w:rPr>
          <w:rFonts w:ascii="Times New Roman" w:eastAsiaTheme="minorEastAsia" w:hAnsi="Times New Roman"/>
          <w:b/>
          <w:i/>
          <w:sz w:val="21"/>
          <w:szCs w:val="21"/>
          <w:lang w:eastAsia="zh-CN"/>
        </w:rPr>
        <w:t xml:space="preserve">Proposal </w:t>
      </w:r>
      <w:r>
        <w:rPr>
          <w:rFonts w:ascii="Times New Roman" w:eastAsiaTheme="minorEastAsia" w:hAnsi="Times New Roman"/>
          <w:b/>
          <w:i/>
          <w:sz w:val="21"/>
          <w:szCs w:val="21"/>
          <w:lang w:eastAsia="zh-CN"/>
        </w:rPr>
        <w:t>3</w:t>
      </w:r>
      <w:r w:rsidRPr="00644DC5">
        <w:rPr>
          <w:rFonts w:ascii="Times New Roman" w:eastAsiaTheme="minorEastAsia" w:hAnsi="Times New Roman"/>
          <w:b/>
          <w:i/>
          <w:sz w:val="21"/>
          <w:szCs w:val="21"/>
          <w:lang w:eastAsia="zh-CN"/>
        </w:rPr>
        <w:t xml:space="preserve">: </w:t>
      </w:r>
      <w:r w:rsidR="009B3F32">
        <w:rPr>
          <w:rFonts w:ascii="Times New Roman" w:eastAsiaTheme="minorEastAsia" w:hAnsi="Times New Roman"/>
          <w:b/>
          <w:i/>
          <w:sz w:val="21"/>
          <w:szCs w:val="21"/>
          <w:lang w:eastAsia="zh-CN"/>
        </w:rPr>
        <w:t xml:space="preserve"> </w:t>
      </w:r>
      <w:r w:rsidR="0095722D" w:rsidRPr="00B66AC8">
        <w:rPr>
          <w:rFonts w:ascii="Times New Roman" w:eastAsiaTheme="minorEastAsia" w:hAnsi="Times New Roman"/>
          <w:b/>
          <w:i/>
          <w:sz w:val="21"/>
          <w:szCs w:val="21"/>
          <w:lang w:eastAsia="zh-CN"/>
        </w:rPr>
        <w:t>UE is allowed with more preparation procedure time</w:t>
      </w:r>
      <w:r w:rsidR="0095722D">
        <w:rPr>
          <w:rFonts w:ascii="Times New Roman" w:eastAsiaTheme="minorEastAsia" w:hAnsi="Times New Roman"/>
          <w:b/>
          <w:i/>
          <w:sz w:val="21"/>
          <w:szCs w:val="21"/>
          <w:lang w:eastAsia="zh-CN"/>
        </w:rPr>
        <w:t xml:space="preserve"> for UL Tx switching across more than 2 bands</w:t>
      </w:r>
      <w:r w:rsidR="00A21923">
        <w:rPr>
          <w:rFonts w:ascii="Times New Roman" w:eastAsiaTheme="minorEastAsia" w:hAnsi="Times New Roman"/>
          <w:b/>
          <w:i/>
          <w:sz w:val="21"/>
          <w:szCs w:val="21"/>
          <w:lang w:eastAsia="zh-CN"/>
        </w:rPr>
        <w:t xml:space="preserve"> </w:t>
      </w:r>
      <w:r w:rsidR="00A21923">
        <w:rPr>
          <w:rFonts w:ascii="Times New Roman" w:eastAsiaTheme="minorEastAsia" w:hAnsi="Times New Roman" w:hint="eastAsia"/>
          <w:b/>
          <w:i/>
          <w:sz w:val="21"/>
          <w:szCs w:val="21"/>
          <w:lang w:eastAsia="zh-CN"/>
        </w:rPr>
        <w:t>once</w:t>
      </w:r>
      <w:r w:rsidR="00A21923">
        <w:rPr>
          <w:rFonts w:ascii="Times New Roman" w:eastAsiaTheme="minorEastAsia" w:hAnsi="Times New Roman"/>
          <w:b/>
          <w:i/>
          <w:sz w:val="21"/>
          <w:szCs w:val="21"/>
          <w:lang w:eastAsia="zh-CN"/>
        </w:rPr>
        <w:t xml:space="preserve"> </w:t>
      </w:r>
      <w:r w:rsidR="00A21923">
        <w:rPr>
          <w:rFonts w:ascii="Times New Roman" w:eastAsiaTheme="minorEastAsia" w:hAnsi="Times New Roman" w:hint="eastAsia"/>
          <w:b/>
          <w:i/>
          <w:sz w:val="21"/>
          <w:szCs w:val="21"/>
          <w:lang w:eastAsia="zh-CN"/>
        </w:rPr>
        <w:t>band</w:t>
      </w:r>
      <w:r w:rsidR="00A21923">
        <w:rPr>
          <w:rFonts w:ascii="Times New Roman" w:eastAsiaTheme="minorEastAsia" w:hAnsi="Times New Roman"/>
          <w:b/>
          <w:i/>
          <w:sz w:val="21"/>
          <w:szCs w:val="21"/>
          <w:lang w:eastAsia="zh-CN"/>
        </w:rPr>
        <w:t xml:space="preserve"> </w:t>
      </w:r>
      <w:r w:rsidR="00A21923">
        <w:rPr>
          <w:rFonts w:ascii="Times New Roman" w:eastAsiaTheme="minorEastAsia" w:hAnsi="Times New Roman" w:hint="eastAsia"/>
          <w:b/>
          <w:i/>
          <w:sz w:val="21"/>
          <w:szCs w:val="21"/>
          <w:lang w:eastAsia="zh-CN"/>
        </w:rPr>
        <w:t>pair</w:t>
      </w:r>
      <w:r w:rsidR="00A21923">
        <w:rPr>
          <w:rFonts w:ascii="Times New Roman" w:eastAsiaTheme="minorEastAsia" w:hAnsi="Times New Roman"/>
          <w:b/>
          <w:i/>
          <w:sz w:val="21"/>
          <w:szCs w:val="21"/>
          <w:lang w:eastAsia="zh-CN"/>
        </w:rPr>
        <w:t xml:space="preserve"> </w:t>
      </w:r>
      <w:r w:rsidR="00A21923">
        <w:rPr>
          <w:rFonts w:ascii="Times New Roman" w:eastAsiaTheme="minorEastAsia" w:hAnsi="Times New Roman" w:hint="eastAsia"/>
          <w:b/>
          <w:i/>
          <w:sz w:val="21"/>
          <w:szCs w:val="21"/>
          <w:lang w:eastAsia="zh-CN"/>
        </w:rPr>
        <w:t>is</w:t>
      </w:r>
      <w:r w:rsidR="00A21923">
        <w:rPr>
          <w:rFonts w:ascii="Times New Roman" w:eastAsiaTheme="minorEastAsia" w:hAnsi="Times New Roman"/>
          <w:b/>
          <w:i/>
          <w:sz w:val="21"/>
          <w:szCs w:val="21"/>
          <w:lang w:eastAsia="zh-CN"/>
        </w:rPr>
        <w:t xml:space="preserve"> </w:t>
      </w:r>
      <w:r w:rsidR="00A21923">
        <w:rPr>
          <w:rFonts w:ascii="Times New Roman" w:eastAsiaTheme="minorEastAsia" w:hAnsi="Times New Roman" w:hint="eastAsia"/>
          <w:b/>
          <w:i/>
          <w:sz w:val="21"/>
          <w:szCs w:val="21"/>
          <w:lang w:eastAsia="zh-CN"/>
        </w:rPr>
        <w:t>changed</w:t>
      </w:r>
      <w:r w:rsidRPr="004A17C4">
        <w:rPr>
          <w:rFonts w:ascii="Times New Roman" w:eastAsiaTheme="minorEastAsia" w:hAnsi="Times New Roman" w:hint="eastAsia"/>
          <w:b/>
          <w:i/>
          <w:sz w:val="21"/>
          <w:szCs w:val="21"/>
          <w:lang w:eastAsia="zh-CN"/>
        </w:rPr>
        <w:t>.</w:t>
      </w:r>
    </w:p>
    <w:p w14:paraId="7D92C58B" w14:textId="714337E6" w:rsidR="00FF31C1" w:rsidRDefault="00017DC3" w:rsidP="00C02ABC">
      <w:pPr>
        <w:spacing w:beforeLines="50" w:before="120"/>
        <w:ind w:left="0" w:firstLine="0"/>
        <w:jc w:val="both"/>
        <w:rPr>
          <w:rFonts w:ascii="Times New Roman" w:eastAsiaTheme="minorEastAsia" w:hAnsi="Times New Roman"/>
          <w:sz w:val="21"/>
          <w:szCs w:val="21"/>
          <w:lang w:eastAsia="zh-CN"/>
        </w:rPr>
      </w:pPr>
      <w:r w:rsidRPr="00B66AC8">
        <w:rPr>
          <w:rFonts w:ascii="Times New Roman" w:eastAsiaTheme="minorEastAsia" w:hAnsi="Times New Roman"/>
          <w:sz w:val="21"/>
          <w:szCs w:val="21"/>
          <w:lang w:eastAsia="zh-CN"/>
        </w:rPr>
        <w:t xml:space="preserve">From our perspective, </w:t>
      </w:r>
      <w:r w:rsidR="00FF31C1" w:rsidRPr="00FF31C1">
        <w:rPr>
          <w:rFonts w:ascii="Times New Roman" w:eastAsiaTheme="minorEastAsia" w:hAnsi="Times New Roman"/>
          <w:sz w:val="21"/>
          <w:szCs w:val="21"/>
          <w:lang w:eastAsia="zh-CN"/>
        </w:rPr>
        <w:t xml:space="preserve">the following </w:t>
      </w:r>
      <w:r w:rsidR="00FF31C1">
        <w:rPr>
          <w:rFonts w:ascii="Times New Roman" w:eastAsiaTheme="minorEastAsia" w:hAnsi="Times New Roman"/>
          <w:sz w:val="21"/>
          <w:szCs w:val="21"/>
          <w:lang w:eastAsia="zh-CN"/>
        </w:rPr>
        <w:t>option</w:t>
      </w:r>
      <w:r w:rsidR="00FF31C1" w:rsidRPr="00FF31C1">
        <w:rPr>
          <w:rFonts w:ascii="Times New Roman" w:eastAsiaTheme="minorEastAsia" w:hAnsi="Times New Roman"/>
          <w:sz w:val="21"/>
          <w:szCs w:val="21"/>
          <w:lang w:eastAsia="zh-CN"/>
        </w:rPr>
        <w:t xml:space="preserve">s </w:t>
      </w:r>
      <w:r w:rsidR="00FF31C1">
        <w:rPr>
          <w:rFonts w:ascii="Times New Roman" w:eastAsiaTheme="minorEastAsia" w:hAnsi="Times New Roman" w:hint="eastAsia"/>
          <w:sz w:val="21"/>
          <w:szCs w:val="21"/>
          <w:lang w:eastAsia="zh-CN"/>
        </w:rPr>
        <w:t>for</w:t>
      </w:r>
      <w:r w:rsidR="00FF31C1">
        <w:rPr>
          <w:rFonts w:ascii="Times New Roman" w:eastAsiaTheme="minorEastAsia" w:hAnsi="Times New Roman"/>
          <w:sz w:val="21"/>
          <w:szCs w:val="21"/>
          <w:lang w:eastAsia="zh-CN"/>
        </w:rPr>
        <w:t xml:space="preserve"> </w:t>
      </w:r>
      <w:r w:rsidR="00FF31C1">
        <w:rPr>
          <w:rFonts w:ascii="Times New Roman" w:eastAsiaTheme="minorEastAsia" w:hAnsi="Times New Roman" w:hint="eastAsia"/>
          <w:sz w:val="21"/>
          <w:szCs w:val="21"/>
          <w:lang w:eastAsia="zh-CN"/>
        </w:rPr>
        <w:t>defining</w:t>
      </w:r>
      <w:r w:rsidR="00FF31C1">
        <w:rPr>
          <w:rFonts w:ascii="Times New Roman" w:eastAsiaTheme="minorEastAsia" w:hAnsi="Times New Roman"/>
          <w:sz w:val="21"/>
          <w:szCs w:val="21"/>
          <w:lang w:eastAsia="zh-CN"/>
        </w:rPr>
        <w:t xml:space="preserve"> the </w:t>
      </w:r>
      <w:r w:rsidR="00FF31C1" w:rsidRPr="00FF31C1">
        <w:rPr>
          <w:rFonts w:ascii="Times New Roman" w:eastAsiaTheme="minorEastAsia" w:hAnsi="Times New Roman"/>
          <w:sz w:val="21"/>
          <w:szCs w:val="21"/>
          <w:lang w:eastAsia="zh-CN"/>
        </w:rPr>
        <w:t xml:space="preserve">preparation procedure time can be considered: </w:t>
      </w:r>
    </w:p>
    <w:p w14:paraId="5318F638" w14:textId="116E78EB" w:rsidR="00FF31C1" w:rsidRDefault="00FF31C1" w:rsidP="00FF31C1">
      <w:pPr>
        <w:pStyle w:val="aff0"/>
        <w:numPr>
          <w:ilvl w:val="0"/>
          <w:numId w:val="46"/>
        </w:numPr>
        <w:spacing w:beforeLines="50" w:before="120"/>
        <w:ind w:leftChars="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Option</w:t>
      </w:r>
      <w:r w:rsidRPr="00E62471">
        <w:rPr>
          <w:rFonts w:ascii="Times New Roman" w:eastAsiaTheme="minorEastAsia" w:hAnsi="Times New Roman"/>
          <w:sz w:val="21"/>
          <w:szCs w:val="21"/>
          <w:lang w:eastAsia="zh-CN"/>
        </w:rPr>
        <w:t xml:space="preserve"> 1: </w:t>
      </w:r>
      <w:r>
        <w:rPr>
          <w:rFonts w:ascii="Times New Roman" w:eastAsiaTheme="minorEastAsia" w:hAnsi="Times New Roman"/>
          <w:sz w:val="21"/>
          <w:szCs w:val="21"/>
          <w:lang w:eastAsia="zh-CN"/>
        </w:rPr>
        <w:t>T</w:t>
      </w:r>
      <w:r w:rsidRPr="00FF31C1">
        <w:rPr>
          <w:rFonts w:ascii="Times New Roman" w:eastAsiaTheme="minorEastAsia" w:hAnsi="Times New Roman"/>
          <w:sz w:val="21"/>
          <w:szCs w:val="21"/>
          <w:lang w:eastAsia="zh-CN"/>
        </w:rPr>
        <w:t xml:space="preserve">he preparation procedure time </w:t>
      </w:r>
      <w:r>
        <w:rPr>
          <w:rFonts w:ascii="Times New Roman" w:eastAsiaTheme="minorEastAsia" w:hAnsi="Times New Roman"/>
          <w:sz w:val="21"/>
          <w:szCs w:val="21"/>
          <w:lang w:eastAsia="zh-CN"/>
        </w:rPr>
        <w:t xml:space="preserve">is included in the </w:t>
      </w:r>
      <w:r w:rsidR="00466C52">
        <w:rPr>
          <w:rFonts w:ascii="Times New Roman" w:eastAsiaTheme="minorEastAsia" w:hAnsi="Times New Roman"/>
          <w:sz w:val="21"/>
          <w:szCs w:val="21"/>
          <w:lang w:eastAsia="zh-CN"/>
        </w:rPr>
        <w:t xml:space="preserve">PUSCH </w:t>
      </w:r>
      <w:r w:rsidR="00466C52">
        <w:rPr>
          <w:rFonts w:ascii="Times New Roman" w:eastAsiaTheme="minorEastAsia" w:hAnsi="Times New Roman" w:hint="eastAsia"/>
          <w:sz w:val="21"/>
          <w:szCs w:val="21"/>
          <w:lang w:eastAsia="zh-CN"/>
        </w:rPr>
        <w:t>preparation</w:t>
      </w:r>
      <w:r w:rsidRPr="00FF31C1">
        <w:rPr>
          <w:rFonts w:ascii="Times New Roman" w:eastAsiaTheme="minorEastAsia" w:hAnsi="Times New Roman"/>
          <w:sz w:val="21"/>
          <w:szCs w:val="21"/>
          <w:lang w:eastAsia="zh-CN"/>
        </w:rPr>
        <w:t xml:space="preserve"> procedure time</w:t>
      </w:r>
      <w:r>
        <w:rPr>
          <w:rFonts w:ascii="Times New Roman" w:eastAsiaTheme="minorEastAsia" w:hAnsi="Times New Roman"/>
          <w:sz w:val="21"/>
          <w:szCs w:val="21"/>
          <w:lang w:eastAsia="zh-CN"/>
        </w:rPr>
        <w:t xml:space="preserve"> </w:t>
      </w:r>
      <w:r w:rsidRPr="00FF31C1">
        <w:rPr>
          <w:rFonts w:ascii="Times New Roman" w:eastAsiaTheme="minorEastAsia" w:hAnsi="Times New Roman"/>
          <w:i/>
          <w:sz w:val="21"/>
          <w:szCs w:val="21"/>
          <w:lang w:eastAsia="zh-CN"/>
        </w:rPr>
        <w:t>T</w:t>
      </w:r>
      <w:r w:rsidR="00466C52">
        <w:rPr>
          <w:rFonts w:ascii="Times New Roman" w:eastAsiaTheme="minorEastAsia" w:hAnsi="Times New Roman" w:hint="eastAsia"/>
          <w:i/>
          <w:sz w:val="21"/>
          <w:szCs w:val="21"/>
          <w:vertAlign w:val="subscript"/>
          <w:lang w:eastAsia="zh-CN"/>
        </w:rPr>
        <w:t>proc</w:t>
      </w:r>
      <w:r w:rsidR="00466C52">
        <w:rPr>
          <w:rFonts w:ascii="Times New Roman" w:eastAsiaTheme="minorEastAsia" w:hAnsi="Times New Roman"/>
          <w:i/>
          <w:sz w:val="21"/>
          <w:szCs w:val="21"/>
          <w:vertAlign w:val="subscript"/>
          <w:lang w:eastAsia="zh-CN"/>
        </w:rPr>
        <w:t>,2</w:t>
      </w:r>
    </w:p>
    <w:p w14:paraId="6966A37B" w14:textId="1ADC2972" w:rsidR="00FF31C1" w:rsidRDefault="00FF31C1" w:rsidP="00C02ABC">
      <w:pPr>
        <w:spacing w:beforeLines="50" w:before="120"/>
        <w:ind w:left="0" w:firstLine="0"/>
        <w:jc w:val="both"/>
        <w:rPr>
          <w:rFonts w:ascii="Times New Roman" w:eastAsiaTheme="minorEastAsia" w:hAnsi="Times New Roman"/>
          <w:sz w:val="21"/>
          <w:szCs w:val="21"/>
          <w:lang w:eastAsia="zh-CN"/>
        </w:rPr>
      </w:pPr>
      <w:r w:rsidRPr="00FF31C1">
        <w:rPr>
          <w:rFonts w:ascii="Times New Roman" w:eastAsiaTheme="minorEastAsia" w:hAnsi="Times New Roman"/>
          <w:sz w:val="21"/>
          <w:szCs w:val="21"/>
          <w:lang w:eastAsia="zh-CN"/>
        </w:rPr>
        <w:t xml:space="preserve">For option 1, </w:t>
      </w:r>
      <w:r>
        <w:rPr>
          <w:rFonts w:ascii="Times New Roman" w:eastAsiaTheme="minorEastAsia" w:hAnsi="Times New Roman"/>
          <w:sz w:val="21"/>
          <w:szCs w:val="21"/>
          <w:lang w:eastAsia="zh-CN"/>
        </w:rPr>
        <w:t>t</w:t>
      </w:r>
      <w:r w:rsidRPr="00FF31C1">
        <w:rPr>
          <w:rFonts w:ascii="Times New Roman" w:eastAsiaTheme="minorEastAsia" w:hAnsi="Times New Roman"/>
          <w:sz w:val="21"/>
          <w:szCs w:val="21"/>
          <w:lang w:eastAsia="zh-CN"/>
        </w:rPr>
        <w:t xml:space="preserve">he preparation procedure time needs to be considered </w:t>
      </w:r>
      <w:r w:rsidR="00466C52">
        <w:rPr>
          <w:rFonts w:ascii="Times New Roman" w:eastAsiaTheme="minorEastAsia" w:hAnsi="Times New Roman"/>
          <w:sz w:val="21"/>
          <w:szCs w:val="21"/>
          <w:lang w:eastAsia="zh-CN"/>
        </w:rPr>
        <w:t>for all the</w:t>
      </w:r>
      <w:r w:rsidRPr="00FF31C1">
        <w:rPr>
          <w:rFonts w:ascii="Times New Roman" w:eastAsiaTheme="minorEastAsia" w:hAnsi="Times New Roman"/>
          <w:sz w:val="21"/>
          <w:szCs w:val="21"/>
          <w:lang w:eastAsia="zh-CN"/>
        </w:rPr>
        <w:t xml:space="preserve"> switching </w:t>
      </w:r>
      <w:r>
        <w:rPr>
          <w:rFonts w:ascii="Times New Roman" w:eastAsiaTheme="minorEastAsia" w:hAnsi="Times New Roman"/>
          <w:sz w:val="21"/>
          <w:szCs w:val="21"/>
          <w:lang w:eastAsia="zh-CN"/>
        </w:rPr>
        <w:t>pattern</w:t>
      </w:r>
      <w:r w:rsidR="00466C52">
        <w:rPr>
          <w:rFonts w:ascii="Times New Roman" w:eastAsiaTheme="minorEastAsia" w:hAnsi="Times New Roman"/>
          <w:sz w:val="21"/>
          <w:szCs w:val="21"/>
          <w:lang w:eastAsia="zh-CN"/>
        </w:rPr>
        <w:t>s, no matter band information updating/reloading is executed or not</w:t>
      </w:r>
      <w:r w:rsidR="00821D1E">
        <w:rPr>
          <w:rFonts w:ascii="Times New Roman" w:eastAsiaTheme="minorEastAsia" w:hAnsi="Times New Roman"/>
          <w:sz w:val="21"/>
          <w:szCs w:val="21"/>
          <w:lang w:eastAsia="zh-CN"/>
        </w:rPr>
        <w:t>.</w:t>
      </w:r>
      <w:r w:rsidR="00821D1E" w:rsidRPr="00821D1E">
        <w:rPr>
          <w:rFonts w:ascii="Times New Roman" w:eastAsiaTheme="minorEastAsia" w:hAnsi="Times New Roman"/>
          <w:sz w:val="21"/>
          <w:szCs w:val="21"/>
          <w:lang w:eastAsia="zh-CN"/>
        </w:rPr>
        <w:t xml:space="preserve"> </w:t>
      </w:r>
      <w:r w:rsidR="00466C52">
        <w:rPr>
          <w:rFonts w:ascii="Times New Roman" w:eastAsiaTheme="minorEastAsia" w:hAnsi="Times New Roman"/>
          <w:sz w:val="21"/>
          <w:szCs w:val="21"/>
          <w:lang w:eastAsia="zh-CN"/>
        </w:rPr>
        <w:t>It introduces unnecessary</w:t>
      </w:r>
      <w:r w:rsidRPr="00FF31C1">
        <w:rPr>
          <w:rFonts w:ascii="Times New Roman" w:eastAsiaTheme="minorEastAsia" w:hAnsi="Times New Roman"/>
          <w:sz w:val="21"/>
          <w:szCs w:val="21"/>
          <w:lang w:eastAsia="zh-CN"/>
        </w:rPr>
        <w:t xml:space="preserve"> </w:t>
      </w:r>
      <w:r w:rsidRPr="00B66AC8">
        <w:rPr>
          <w:rFonts w:ascii="Times New Roman" w:eastAsiaTheme="minorEastAsia" w:hAnsi="Times New Roman"/>
          <w:sz w:val="21"/>
          <w:szCs w:val="21"/>
          <w:lang w:eastAsia="zh-CN"/>
        </w:rPr>
        <w:t>UL T</w:t>
      </w:r>
      <w:r>
        <w:rPr>
          <w:rFonts w:ascii="Times New Roman" w:eastAsiaTheme="minorEastAsia" w:hAnsi="Times New Roman"/>
          <w:sz w:val="21"/>
          <w:szCs w:val="21"/>
          <w:lang w:eastAsia="zh-CN"/>
        </w:rPr>
        <w:t>x</w:t>
      </w:r>
      <w:r w:rsidRPr="00B66AC8">
        <w:rPr>
          <w:rFonts w:ascii="Times New Roman" w:eastAsiaTheme="minorEastAsia" w:hAnsi="Times New Roman"/>
          <w:sz w:val="21"/>
          <w:szCs w:val="21"/>
          <w:lang w:eastAsia="zh-CN"/>
        </w:rPr>
        <w:t xml:space="preserve"> switching</w:t>
      </w:r>
      <w:r>
        <w:rPr>
          <w:rFonts w:ascii="Times New Roman" w:eastAsiaTheme="minorEastAsia" w:hAnsi="Times New Roman"/>
          <w:sz w:val="21"/>
          <w:szCs w:val="21"/>
          <w:lang w:eastAsia="zh-CN"/>
        </w:rPr>
        <w:t xml:space="preserve"> </w:t>
      </w:r>
      <w:r w:rsidR="00466C52">
        <w:rPr>
          <w:rFonts w:ascii="Times New Roman" w:eastAsiaTheme="minorEastAsia" w:hAnsi="Times New Roman"/>
          <w:sz w:val="21"/>
          <w:szCs w:val="21"/>
          <w:lang w:eastAsia="zh-CN"/>
        </w:rPr>
        <w:t>delay</w:t>
      </w:r>
      <w:r w:rsidRPr="00FF31C1">
        <w:rPr>
          <w:rFonts w:ascii="Times New Roman" w:eastAsiaTheme="minorEastAsia" w:hAnsi="Times New Roman"/>
          <w:sz w:val="21"/>
          <w:szCs w:val="21"/>
          <w:lang w:eastAsia="zh-CN"/>
        </w:rPr>
        <w:t>.</w:t>
      </w:r>
    </w:p>
    <w:p w14:paraId="2FBB4522" w14:textId="4CB2D34C" w:rsidR="00FF31C1" w:rsidRDefault="00FF31C1" w:rsidP="00FF31C1">
      <w:pPr>
        <w:pStyle w:val="aff0"/>
        <w:numPr>
          <w:ilvl w:val="0"/>
          <w:numId w:val="46"/>
        </w:numPr>
        <w:spacing w:beforeLines="50" w:before="120"/>
        <w:ind w:leftChars="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Option</w:t>
      </w:r>
      <w:r w:rsidRPr="00E62471">
        <w:rPr>
          <w:rFonts w:ascii="Times New Roman" w:eastAsiaTheme="minorEastAsia" w:hAnsi="Times New Roman"/>
          <w:sz w:val="21"/>
          <w:szCs w:val="21"/>
          <w:lang w:eastAsia="zh-CN"/>
        </w:rPr>
        <w:t xml:space="preserve"> </w:t>
      </w:r>
      <w:r>
        <w:rPr>
          <w:rFonts w:ascii="Times New Roman" w:eastAsiaTheme="minorEastAsia" w:hAnsi="Times New Roman"/>
          <w:sz w:val="21"/>
          <w:szCs w:val="21"/>
          <w:lang w:eastAsia="zh-CN"/>
        </w:rPr>
        <w:t>2</w:t>
      </w:r>
      <w:r w:rsidRPr="00E62471">
        <w:rPr>
          <w:rFonts w:ascii="Times New Roman" w:eastAsiaTheme="minorEastAsia" w:hAnsi="Times New Roman"/>
          <w:sz w:val="21"/>
          <w:szCs w:val="21"/>
          <w:lang w:eastAsia="zh-CN"/>
        </w:rPr>
        <w:t xml:space="preserve">: </w:t>
      </w:r>
      <w:r>
        <w:rPr>
          <w:rFonts w:ascii="Times New Roman" w:eastAsiaTheme="minorEastAsia" w:hAnsi="Times New Roman"/>
          <w:sz w:val="21"/>
          <w:szCs w:val="21"/>
          <w:lang w:eastAsia="zh-CN"/>
        </w:rPr>
        <w:t>D</w:t>
      </w:r>
      <w:r w:rsidRPr="00FF31C1">
        <w:rPr>
          <w:rFonts w:ascii="Times New Roman" w:eastAsiaTheme="minorEastAsia" w:hAnsi="Times New Roman"/>
          <w:sz w:val="21"/>
          <w:szCs w:val="21"/>
          <w:lang w:eastAsia="zh-CN"/>
        </w:rPr>
        <w:t xml:space="preserve">efine </w:t>
      </w:r>
      <w:r>
        <w:rPr>
          <w:rFonts w:ascii="Times New Roman" w:eastAsiaTheme="minorEastAsia" w:hAnsi="Times New Roman" w:hint="eastAsia"/>
          <w:sz w:val="21"/>
          <w:szCs w:val="21"/>
          <w:lang w:eastAsia="zh-CN"/>
        </w:rPr>
        <w:t>t</w:t>
      </w:r>
      <w:r w:rsidRPr="00FF31C1">
        <w:rPr>
          <w:rFonts w:ascii="Times New Roman" w:eastAsiaTheme="minorEastAsia" w:hAnsi="Times New Roman"/>
          <w:sz w:val="21"/>
          <w:szCs w:val="21"/>
          <w:lang w:eastAsia="zh-CN"/>
        </w:rPr>
        <w:t>he preparation procedure time independently</w:t>
      </w:r>
    </w:p>
    <w:p w14:paraId="73E61CE8" w14:textId="3E18A83E" w:rsidR="00821D1E" w:rsidRDefault="00FF31C1" w:rsidP="00C02ABC">
      <w:pPr>
        <w:spacing w:beforeLines="50" w:before="120"/>
        <w:ind w:left="0" w:firstLine="0"/>
        <w:jc w:val="both"/>
        <w:rPr>
          <w:rFonts w:ascii="Times New Roman" w:eastAsiaTheme="minorEastAsia" w:hAnsi="Times New Roman"/>
          <w:sz w:val="21"/>
          <w:szCs w:val="21"/>
          <w:lang w:eastAsia="zh-CN"/>
        </w:rPr>
      </w:pPr>
      <w:r w:rsidRPr="00FF31C1">
        <w:rPr>
          <w:rFonts w:ascii="Times New Roman" w:eastAsiaTheme="minorEastAsia" w:hAnsi="Times New Roman"/>
          <w:sz w:val="21"/>
          <w:szCs w:val="21"/>
          <w:lang w:eastAsia="zh-CN"/>
        </w:rPr>
        <w:t xml:space="preserve">For option 2, </w:t>
      </w:r>
      <w:r>
        <w:rPr>
          <w:rFonts w:ascii="Times New Roman" w:eastAsiaTheme="minorEastAsia" w:hAnsi="Times New Roman" w:hint="eastAsia"/>
          <w:sz w:val="21"/>
          <w:szCs w:val="21"/>
          <w:lang w:eastAsia="zh-CN"/>
        </w:rPr>
        <w:t>t</w:t>
      </w:r>
      <w:r w:rsidRPr="00FF31C1">
        <w:rPr>
          <w:rFonts w:ascii="Times New Roman" w:eastAsiaTheme="minorEastAsia" w:hAnsi="Times New Roman"/>
          <w:sz w:val="21"/>
          <w:szCs w:val="21"/>
          <w:lang w:eastAsia="zh-CN"/>
        </w:rPr>
        <w:t xml:space="preserve">he preparation procedure time </w:t>
      </w:r>
      <w:r w:rsidR="00466C52">
        <w:rPr>
          <w:rFonts w:ascii="Times New Roman" w:eastAsiaTheme="minorEastAsia" w:hAnsi="Times New Roman"/>
          <w:sz w:val="21"/>
          <w:szCs w:val="21"/>
          <w:lang w:eastAsia="zh-CN"/>
        </w:rPr>
        <w:t>can</w:t>
      </w:r>
      <w:r w:rsidRPr="00FF31C1">
        <w:rPr>
          <w:rFonts w:ascii="Times New Roman" w:eastAsiaTheme="minorEastAsia" w:hAnsi="Times New Roman"/>
          <w:sz w:val="21"/>
          <w:szCs w:val="21"/>
          <w:lang w:eastAsia="zh-CN"/>
        </w:rPr>
        <w:t xml:space="preserve"> be 0 for </w:t>
      </w:r>
      <w:r w:rsidR="00466C52">
        <w:rPr>
          <w:rFonts w:ascii="Times New Roman" w:eastAsiaTheme="minorEastAsia" w:hAnsi="Times New Roman"/>
          <w:sz w:val="21"/>
          <w:szCs w:val="21"/>
          <w:lang w:eastAsia="zh-CN"/>
        </w:rPr>
        <w:t xml:space="preserve">high-end </w:t>
      </w:r>
      <w:r w:rsidRPr="00FF31C1">
        <w:rPr>
          <w:rFonts w:ascii="Times New Roman" w:eastAsiaTheme="minorEastAsia" w:hAnsi="Times New Roman"/>
          <w:sz w:val="21"/>
          <w:szCs w:val="21"/>
          <w:lang w:eastAsia="zh-CN"/>
        </w:rPr>
        <w:t>UE</w:t>
      </w:r>
      <w:r w:rsidR="00466C52">
        <w:rPr>
          <w:rFonts w:ascii="Times New Roman" w:eastAsiaTheme="minorEastAsia" w:hAnsi="Times New Roman"/>
          <w:sz w:val="21"/>
          <w:szCs w:val="21"/>
          <w:lang w:eastAsia="zh-CN"/>
        </w:rPr>
        <w:t>, i.e. separate memory for each band is reserved</w:t>
      </w:r>
      <w:r w:rsidRPr="00FF31C1">
        <w:rPr>
          <w:rFonts w:ascii="Times New Roman" w:eastAsiaTheme="minorEastAsia" w:hAnsi="Times New Roman"/>
          <w:sz w:val="21"/>
          <w:szCs w:val="21"/>
          <w:lang w:eastAsia="zh-CN"/>
        </w:rPr>
        <w:t xml:space="preserve">. </w:t>
      </w:r>
      <w:r w:rsidR="00466C52">
        <w:rPr>
          <w:rFonts w:ascii="Times New Roman" w:eastAsiaTheme="minorEastAsia" w:hAnsi="Times New Roman"/>
          <w:sz w:val="21"/>
          <w:szCs w:val="21"/>
          <w:lang w:eastAsia="zh-CN"/>
        </w:rPr>
        <w:t>F</w:t>
      </w:r>
      <w:r w:rsidRPr="00FF31C1">
        <w:rPr>
          <w:rFonts w:ascii="Times New Roman" w:eastAsiaTheme="minorEastAsia" w:hAnsi="Times New Roman"/>
          <w:sz w:val="21"/>
          <w:szCs w:val="21"/>
          <w:lang w:eastAsia="zh-CN"/>
        </w:rPr>
        <w:t xml:space="preserve">or a </w:t>
      </w:r>
      <w:r w:rsidR="00466C52">
        <w:rPr>
          <w:rFonts w:ascii="Times New Roman" w:eastAsiaTheme="minorEastAsia" w:hAnsi="Times New Roman"/>
          <w:sz w:val="21"/>
          <w:szCs w:val="21"/>
          <w:lang w:eastAsia="zh-CN"/>
        </w:rPr>
        <w:t>low-end</w:t>
      </w:r>
      <w:r w:rsidRPr="00FF31C1">
        <w:rPr>
          <w:rFonts w:ascii="Times New Roman" w:eastAsiaTheme="minorEastAsia" w:hAnsi="Times New Roman"/>
          <w:sz w:val="21"/>
          <w:szCs w:val="21"/>
          <w:lang w:eastAsia="zh-CN"/>
        </w:rPr>
        <w:t xml:space="preserve"> UE, </w:t>
      </w:r>
      <w:r w:rsidR="00466C52">
        <w:rPr>
          <w:rFonts w:ascii="Times New Roman" w:eastAsiaTheme="minorEastAsia" w:hAnsi="Times New Roman"/>
          <w:sz w:val="21"/>
          <w:szCs w:val="21"/>
          <w:lang w:eastAsia="zh-CN"/>
        </w:rPr>
        <w:t>additional</w:t>
      </w:r>
      <w:r w:rsidRPr="00FF31C1">
        <w:rPr>
          <w:rFonts w:ascii="Times New Roman" w:eastAsiaTheme="minorEastAsia" w:hAnsi="Times New Roman"/>
          <w:sz w:val="21"/>
          <w:szCs w:val="21"/>
          <w:lang w:eastAsia="zh-CN"/>
        </w:rPr>
        <w:t xml:space="preserve"> </w:t>
      </w:r>
      <w:r w:rsidR="00821D1E">
        <w:rPr>
          <w:rFonts w:ascii="Times New Roman" w:eastAsiaTheme="minorEastAsia" w:hAnsi="Times New Roman"/>
          <w:sz w:val="21"/>
          <w:szCs w:val="21"/>
          <w:lang w:eastAsia="zh-CN"/>
        </w:rPr>
        <w:t>p</w:t>
      </w:r>
      <w:r w:rsidR="00821D1E" w:rsidRPr="00FF31C1">
        <w:rPr>
          <w:rFonts w:ascii="Times New Roman" w:eastAsiaTheme="minorEastAsia" w:hAnsi="Times New Roman"/>
          <w:sz w:val="21"/>
          <w:szCs w:val="21"/>
          <w:lang w:eastAsia="zh-CN"/>
        </w:rPr>
        <w:t>reparation procedure time</w:t>
      </w:r>
      <w:r w:rsidRPr="00FF31C1">
        <w:rPr>
          <w:rFonts w:ascii="Times New Roman" w:eastAsiaTheme="minorEastAsia" w:hAnsi="Times New Roman"/>
          <w:sz w:val="21"/>
          <w:szCs w:val="21"/>
          <w:lang w:eastAsia="zh-CN"/>
        </w:rPr>
        <w:t xml:space="preserve"> is </w:t>
      </w:r>
      <w:r w:rsidR="00466C52">
        <w:rPr>
          <w:rFonts w:ascii="Times New Roman" w:eastAsiaTheme="minorEastAsia" w:hAnsi="Times New Roman"/>
          <w:sz w:val="21"/>
          <w:szCs w:val="21"/>
          <w:lang w:eastAsia="zh-CN"/>
        </w:rPr>
        <w:t>only needed when band information updating/reloading is necessary</w:t>
      </w:r>
      <w:r w:rsidRPr="00FF31C1">
        <w:rPr>
          <w:rFonts w:ascii="Times New Roman" w:eastAsiaTheme="minorEastAsia" w:hAnsi="Times New Roman"/>
          <w:sz w:val="21"/>
          <w:szCs w:val="21"/>
          <w:lang w:eastAsia="zh-CN"/>
        </w:rPr>
        <w:t>.</w:t>
      </w:r>
      <w:r w:rsidR="00821D1E">
        <w:rPr>
          <w:rFonts w:ascii="Times New Roman" w:eastAsiaTheme="minorEastAsia" w:hAnsi="Times New Roman"/>
          <w:sz w:val="21"/>
          <w:szCs w:val="21"/>
          <w:lang w:eastAsia="zh-CN"/>
        </w:rPr>
        <w:t xml:space="preserve"> </w:t>
      </w:r>
    </w:p>
    <w:p w14:paraId="574E8936" w14:textId="7D2F3C85" w:rsidR="00821D1E" w:rsidRDefault="006C3D42" w:rsidP="00C02ABC">
      <w:pPr>
        <w:spacing w:beforeLines="50" w:before="120"/>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Obviously</w:t>
      </w:r>
      <w:r w:rsidR="00821D1E" w:rsidRPr="00821D1E">
        <w:rPr>
          <w:rFonts w:ascii="Times New Roman" w:eastAsiaTheme="minorEastAsia" w:hAnsi="Times New Roman"/>
          <w:sz w:val="21"/>
          <w:szCs w:val="21"/>
          <w:lang w:eastAsia="zh-CN"/>
        </w:rPr>
        <w:t xml:space="preserve">, defining </w:t>
      </w:r>
      <w:r w:rsidR="00821D1E">
        <w:rPr>
          <w:rFonts w:ascii="Times New Roman" w:eastAsiaTheme="minorEastAsia" w:hAnsi="Times New Roman" w:hint="eastAsia"/>
          <w:sz w:val="21"/>
          <w:szCs w:val="21"/>
          <w:lang w:eastAsia="zh-CN"/>
        </w:rPr>
        <w:t>t</w:t>
      </w:r>
      <w:r w:rsidR="00821D1E" w:rsidRPr="00FF31C1">
        <w:rPr>
          <w:rFonts w:ascii="Times New Roman" w:eastAsiaTheme="minorEastAsia" w:hAnsi="Times New Roman"/>
          <w:sz w:val="21"/>
          <w:szCs w:val="21"/>
          <w:lang w:eastAsia="zh-CN"/>
        </w:rPr>
        <w:t>he preparation procedure time</w:t>
      </w:r>
      <w:r w:rsidR="00821D1E" w:rsidRPr="00821D1E">
        <w:rPr>
          <w:rFonts w:ascii="Times New Roman" w:eastAsiaTheme="minorEastAsia" w:hAnsi="Times New Roman"/>
          <w:sz w:val="21"/>
          <w:szCs w:val="21"/>
          <w:lang w:eastAsia="zh-CN"/>
        </w:rPr>
        <w:t xml:space="preserve"> independently can effectively </w:t>
      </w:r>
      <w:r w:rsidR="00466C52">
        <w:rPr>
          <w:rFonts w:ascii="Times New Roman" w:eastAsiaTheme="minorEastAsia" w:hAnsi="Times New Roman"/>
          <w:sz w:val="21"/>
          <w:szCs w:val="21"/>
          <w:lang w:eastAsia="zh-CN"/>
        </w:rPr>
        <w:t xml:space="preserve">avoid </w:t>
      </w:r>
      <w:r w:rsidR="00D370C2">
        <w:rPr>
          <w:rFonts w:ascii="Times New Roman" w:eastAsiaTheme="minorEastAsia" w:hAnsi="Times New Roman"/>
          <w:sz w:val="21"/>
          <w:szCs w:val="21"/>
          <w:lang w:eastAsia="zh-CN"/>
        </w:rPr>
        <w:t>un</w:t>
      </w:r>
      <w:r w:rsidR="00466C52">
        <w:rPr>
          <w:rFonts w:ascii="Times New Roman" w:eastAsiaTheme="minorEastAsia" w:hAnsi="Times New Roman"/>
          <w:sz w:val="21"/>
          <w:szCs w:val="21"/>
          <w:lang w:eastAsia="zh-CN"/>
        </w:rPr>
        <w:t>necessary delay for some case</w:t>
      </w:r>
      <w:r w:rsidR="00821D1E" w:rsidRPr="00FF31C1">
        <w:rPr>
          <w:rFonts w:ascii="Times New Roman" w:eastAsiaTheme="minorEastAsia" w:hAnsi="Times New Roman"/>
          <w:sz w:val="21"/>
          <w:szCs w:val="21"/>
          <w:lang w:eastAsia="zh-CN"/>
        </w:rPr>
        <w:t>s</w:t>
      </w:r>
      <w:r w:rsidR="00821D1E" w:rsidRPr="00821D1E">
        <w:rPr>
          <w:rFonts w:ascii="Times New Roman" w:eastAsiaTheme="minorEastAsia" w:hAnsi="Times New Roman"/>
          <w:sz w:val="21"/>
          <w:szCs w:val="21"/>
          <w:lang w:eastAsia="zh-CN"/>
        </w:rPr>
        <w:t>.</w:t>
      </w:r>
      <w:r>
        <w:rPr>
          <w:rFonts w:ascii="Times New Roman" w:eastAsiaTheme="minorEastAsia" w:hAnsi="Times New Roman"/>
          <w:sz w:val="21"/>
          <w:szCs w:val="21"/>
          <w:lang w:eastAsia="zh-CN"/>
        </w:rPr>
        <w:t xml:space="preserve"> </w:t>
      </w:r>
    </w:p>
    <w:p w14:paraId="626D67F1" w14:textId="0820FEB6" w:rsidR="00821D1E" w:rsidRDefault="00821D1E" w:rsidP="00821D1E">
      <w:pPr>
        <w:spacing w:beforeLines="50" w:before="120"/>
        <w:ind w:left="0" w:firstLine="0"/>
        <w:jc w:val="both"/>
        <w:rPr>
          <w:rFonts w:ascii="Times New Roman" w:eastAsiaTheme="minorEastAsia" w:hAnsi="Times New Roman"/>
          <w:b/>
          <w:i/>
          <w:sz w:val="21"/>
          <w:szCs w:val="21"/>
          <w:lang w:eastAsia="zh-CN"/>
        </w:rPr>
      </w:pPr>
      <w:r w:rsidRPr="00644DC5">
        <w:rPr>
          <w:rFonts w:ascii="Times New Roman" w:eastAsiaTheme="minorEastAsia" w:hAnsi="Times New Roman"/>
          <w:b/>
          <w:i/>
          <w:sz w:val="21"/>
          <w:szCs w:val="21"/>
          <w:lang w:eastAsia="zh-CN"/>
        </w:rPr>
        <w:t xml:space="preserve">Proposal </w:t>
      </w:r>
      <w:r>
        <w:rPr>
          <w:rFonts w:ascii="Times New Roman" w:eastAsiaTheme="minorEastAsia" w:hAnsi="Times New Roman"/>
          <w:b/>
          <w:i/>
          <w:sz w:val="21"/>
          <w:szCs w:val="21"/>
          <w:lang w:eastAsia="zh-CN"/>
        </w:rPr>
        <w:t>4</w:t>
      </w:r>
      <w:r w:rsidRPr="00644DC5">
        <w:rPr>
          <w:rFonts w:ascii="Times New Roman" w:eastAsiaTheme="minorEastAsia" w:hAnsi="Times New Roman"/>
          <w:b/>
          <w:i/>
          <w:sz w:val="21"/>
          <w:szCs w:val="21"/>
          <w:lang w:eastAsia="zh-CN"/>
        </w:rPr>
        <w:t xml:space="preserve">: </w:t>
      </w:r>
      <w:r w:rsidR="009B3F32">
        <w:rPr>
          <w:rFonts w:ascii="Times New Roman" w:eastAsiaTheme="minorEastAsia" w:hAnsi="Times New Roman"/>
          <w:b/>
          <w:i/>
          <w:sz w:val="21"/>
          <w:szCs w:val="21"/>
          <w:lang w:eastAsia="zh-CN"/>
        </w:rPr>
        <w:t xml:space="preserve"> </w:t>
      </w:r>
      <w:r w:rsidRPr="00821D1E">
        <w:rPr>
          <w:rFonts w:ascii="Times New Roman" w:eastAsiaTheme="minorEastAsia" w:hAnsi="Times New Roman"/>
          <w:b/>
          <w:i/>
          <w:sz w:val="21"/>
          <w:szCs w:val="21"/>
          <w:lang w:eastAsia="zh-CN"/>
        </w:rPr>
        <w:t xml:space="preserve">The preparation procedure time </w:t>
      </w:r>
      <w:r>
        <w:rPr>
          <w:rFonts w:ascii="Times New Roman" w:eastAsiaTheme="minorEastAsia" w:hAnsi="Times New Roman"/>
          <w:b/>
          <w:i/>
          <w:sz w:val="21"/>
          <w:szCs w:val="21"/>
          <w:lang w:eastAsia="zh-CN"/>
        </w:rPr>
        <w:t>needs to be de</w:t>
      </w:r>
      <w:r w:rsidRPr="00821D1E">
        <w:rPr>
          <w:rFonts w:ascii="Times New Roman" w:eastAsiaTheme="minorEastAsia" w:hAnsi="Times New Roman"/>
          <w:b/>
          <w:i/>
          <w:sz w:val="21"/>
          <w:szCs w:val="21"/>
          <w:lang w:eastAsia="zh-CN"/>
        </w:rPr>
        <w:t>fine</w:t>
      </w:r>
      <w:r>
        <w:rPr>
          <w:rFonts w:ascii="Times New Roman" w:eastAsiaTheme="minorEastAsia" w:hAnsi="Times New Roman"/>
          <w:b/>
          <w:i/>
          <w:sz w:val="21"/>
          <w:szCs w:val="21"/>
          <w:lang w:eastAsia="zh-CN"/>
        </w:rPr>
        <w:t>d</w:t>
      </w:r>
      <w:r w:rsidRPr="00821D1E">
        <w:rPr>
          <w:rFonts w:ascii="Times New Roman" w:eastAsiaTheme="minorEastAsia" w:hAnsi="Times New Roman"/>
          <w:b/>
          <w:i/>
          <w:sz w:val="21"/>
          <w:szCs w:val="21"/>
          <w:lang w:eastAsia="zh-CN"/>
        </w:rPr>
        <w:t xml:space="preserve"> independently</w:t>
      </w:r>
      <w:r w:rsidRPr="004A17C4">
        <w:rPr>
          <w:rFonts w:ascii="Times New Roman" w:eastAsiaTheme="minorEastAsia" w:hAnsi="Times New Roman" w:hint="eastAsia"/>
          <w:b/>
          <w:i/>
          <w:sz w:val="21"/>
          <w:szCs w:val="21"/>
          <w:lang w:eastAsia="zh-CN"/>
        </w:rPr>
        <w:t>.</w:t>
      </w:r>
    </w:p>
    <w:p w14:paraId="54934158" w14:textId="5E67D91C" w:rsidR="0085297F" w:rsidRDefault="0085297F" w:rsidP="0085297F">
      <w:pPr>
        <w:spacing w:beforeLines="50" w:before="120"/>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F</w:t>
      </w:r>
      <w:r w:rsidRPr="006F0FBC">
        <w:rPr>
          <w:rFonts w:ascii="Times New Roman" w:eastAsiaTheme="minorEastAsia" w:hAnsi="Times New Roman"/>
          <w:sz w:val="21"/>
          <w:szCs w:val="21"/>
          <w:lang w:eastAsia="zh-CN"/>
        </w:rPr>
        <w:t>rom our point of view, the preparation procedure time is the time when the memory is re</w:t>
      </w:r>
      <w:r>
        <w:rPr>
          <w:rFonts w:ascii="Times New Roman" w:eastAsiaTheme="minorEastAsia" w:hAnsi="Times New Roman"/>
          <w:sz w:val="21"/>
          <w:szCs w:val="21"/>
          <w:lang w:eastAsia="zh-CN"/>
        </w:rPr>
        <w:t xml:space="preserve">freshed and loaded, which is </w:t>
      </w:r>
      <w:r w:rsidRPr="006F0FBC">
        <w:rPr>
          <w:rFonts w:ascii="Times New Roman" w:eastAsiaTheme="minorEastAsia" w:hAnsi="Times New Roman"/>
          <w:sz w:val="21"/>
          <w:szCs w:val="21"/>
          <w:lang w:eastAsia="zh-CN"/>
        </w:rPr>
        <w:t>different from the switching period.</w:t>
      </w:r>
      <w:r>
        <w:rPr>
          <w:rFonts w:ascii="Times New Roman" w:eastAsiaTheme="minorEastAsia" w:hAnsi="Times New Roman" w:hint="eastAsia"/>
          <w:sz w:val="21"/>
          <w:szCs w:val="21"/>
          <w:lang w:eastAsia="zh-CN"/>
        </w:rPr>
        <w:t xml:space="preserve"> </w:t>
      </w:r>
      <w:r w:rsidR="00B4596C">
        <w:rPr>
          <w:rFonts w:ascii="Times New Roman" w:eastAsiaTheme="minorEastAsia" w:hAnsi="Times New Roman"/>
          <w:sz w:val="21"/>
          <w:szCs w:val="21"/>
          <w:lang w:eastAsia="zh-CN"/>
        </w:rPr>
        <w:t>N</w:t>
      </w:r>
      <w:r w:rsidRPr="006F0FBC">
        <w:rPr>
          <w:rFonts w:ascii="Times New Roman" w:eastAsiaTheme="minorEastAsia" w:hAnsi="Times New Roman"/>
          <w:sz w:val="21"/>
          <w:szCs w:val="21"/>
          <w:lang w:eastAsia="zh-CN"/>
        </w:rPr>
        <w:t xml:space="preserve">o matter which </w:t>
      </w:r>
      <w:r w:rsidR="007F7A71" w:rsidRPr="007A42A2">
        <w:rPr>
          <w:rFonts w:ascii="Times New Roman" w:eastAsiaTheme="minorEastAsia" w:hAnsi="Times New Roman"/>
          <w:sz w:val="21"/>
          <w:szCs w:val="21"/>
          <w:lang w:eastAsia="zh-CN"/>
        </w:rPr>
        <w:t xml:space="preserve">the </w:t>
      </w:r>
      <w:r w:rsidR="007F7A71">
        <w:rPr>
          <w:rFonts w:ascii="Times New Roman" w:eastAsiaTheme="minorEastAsia" w:hAnsi="Times New Roman"/>
          <w:sz w:val="21"/>
          <w:szCs w:val="21"/>
          <w:lang w:eastAsia="zh-CN"/>
        </w:rPr>
        <w:t>aforementioned</w:t>
      </w:r>
      <w:r w:rsidR="007F7A71" w:rsidRPr="007A42A2">
        <w:rPr>
          <w:rFonts w:ascii="Times New Roman" w:eastAsiaTheme="minorEastAsia" w:hAnsi="Times New Roman"/>
          <w:sz w:val="21"/>
          <w:szCs w:val="21"/>
          <w:lang w:eastAsia="zh-CN"/>
        </w:rPr>
        <w:t xml:space="preserve"> </w:t>
      </w:r>
      <w:r w:rsidRPr="006F0FBC">
        <w:rPr>
          <w:rFonts w:ascii="Times New Roman" w:eastAsiaTheme="minorEastAsia" w:hAnsi="Times New Roman"/>
          <w:sz w:val="21"/>
          <w:szCs w:val="21"/>
          <w:lang w:eastAsia="zh-CN"/>
        </w:rPr>
        <w:t>option</w:t>
      </w:r>
      <w:r w:rsidR="007F7A71">
        <w:rPr>
          <w:rFonts w:ascii="Times New Roman" w:eastAsiaTheme="minorEastAsia" w:hAnsi="Times New Roman"/>
          <w:sz w:val="21"/>
          <w:szCs w:val="21"/>
          <w:lang w:eastAsia="zh-CN"/>
        </w:rPr>
        <w:t>s</w:t>
      </w:r>
      <w:r w:rsidRPr="006F0FBC">
        <w:rPr>
          <w:rFonts w:ascii="Times New Roman" w:eastAsiaTheme="minorEastAsia" w:hAnsi="Times New Roman"/>
          <w:sz w:val="21"/>
          <w:szCs w:val="21"/>
          <w:lang w:eastAsia="zh-CN"/>
        </w:rPr>
        <w:t xml:space="preserve"> </w:t>
      </w:r>
      <w:r w:rsidR="00D370C2">
        <w:rPr>
          <w:rFonts w:ascii="Times New Roman" w:eastAsiaTheme="minorEastAsia" w:hAnsi="Times New Roman"/>
          <w:sz w:val="21"/>
          <w:szCs w:val="21"/>
          <w:lang w:eastAsia="zh-CN"/>
        </w:rPr>
        <w:t>is</w:t>
      </w:r>
      <w:r w:rsidR="00D370C2" w:rsidRPr="006F0FBC">
        <w:rPr>
          <w:rFonts w:ascii="Times New Roman" w:eastAsiaTheme="minorEastAsia" w:hAnsi="Times New Roman"/>
          <w:sz w:val="21"/>
          <w:szCs w:val="21"/>
          <w:lang w:eastAsia="zh-CN"/>
        </w:rPr>
        <w:t xml:space="preserve"> </w:t>
      </w:r>
      <w:r w:rsidRPr="006F0FBC">
        <w:rPr>
          <w:rFonts w:ascii="Times New Roman" w:eastAsiaTheme="minorEastAsia" w:hAnsi="Times New Roman"/>
          <w:sz w:val="21"/>
          <w:szCs w:val="21"/>
          <w:lang w:eastAsia="zh-CN"/>
        </w:rPr>
        <w:t xml:space="preserve">selected, the </w:t>
      </w:r>
      <w:r>
        <w:rPr>
          <w:rFonts w:ascii="Times New Roman" w:eastAsiaTheme="minorEastAsia" w:hAnsi="Times New Roman"/>
          <w:sz w:val="21"/>
          <w:szCs w:val="21"/>
          <w:lang w:eastAsia="zh-CN"/>
        </w:rPr>
        <w:t>gNB</w:t>
      </w:r>
      <w:r w:rsidRPr="006F0FBC">
        <w:rPr>
          <w:rFonts w:ascii="Times New Roman" w:eastAsiaTheme="minorEastAsia" w:hAnsi="Times New Roman"/>
          <w:sz w:val="21"/>
          <w:szCs w:val="21"/>
          <w:lang w:eastAsia="zh-CN"/>
        </w:rPr>
        <w:t xml:space="preserve"> needs to interrupt the </w:t>
      </w:r>
      <w:r>
        <w:rPr>
          <w:rFonts w:ascii="Times New Roman" w:eastAsiaTheme="minorEastAsia" w:hAnsi="Times New Roman" w:hint="eastAsia"/>
          <w:sz w:val="21"/>
          <w:szCs w:val="21"/>
          <w:lang w:eastAsia="zh-CN"/>
        </w:rPr>
        <w:t>transmission</w:t>
      </w:r>
      <w:r>
        <w:rPr>
          <w:rFonts w:ascii="Times New Roman" w:eastAsiaTheme="minorEastAsia" w:hAnsi="Times New Roman"/>
          <w:sz w:val="21"/>
          <w:szCs w:val="21"/>
          <w:lang w:eastAsia="zh-CN"/>
        </w:rPr>
        <w:t xml:space="preserve"> </w:t>
      </w:r>
      <w:r>
        <w:rPr>
          <w:rFonts w:ascii="Times New Roman" w:eastAsiaTheme="minorEastAsia" w:hAnsi="Times New Roman" w:hint="eastAsia"/>
          <w:sz w:val="21"/>
          <w:szCs w:val="21"/>
          <w:lang w:eastAsia="zh-CN"/>
        </w:rPr>
        <w:t>of</w:t>
      </w:r>
      <w:r>
        <w:rPr>
          <w:rFonts w:ascii="Times New Roman" w:eastAsiaTheme="minorEastAsia" w:hAnsi="Times New Roman"/>
          <w:sz w:val="21"/>
          <w:szCs w:val="21"/>
          <w:lang w:eastAsia="zh-CN"/>
        </w:rPr>
        <w:t xml:space="preserve"> </w:t>
      </w:r>
      <w:r>
        <w:rPr>
          <w:rFonts w:ascii="Times New Roman" w:eastAsiaTheme="minorEastAsia" w:hAnsi="Times New Roman" w:hint="eastAsia"/>
          <w:sz w:val="21"/>
          <w:szCs w:val="21"/>
          <w:lang w:eastAsia="zh-CN"/>
        </w:rPr>
        <w:t>the</w:t>
      </w:r>
      <w:r>
        <w:rPr>
          <w:rFonts w:ascii="Times New Roman" w:eastAsiaTheme="minorEastAsia" w:hAnsi="Times New Roman"/>
          <w:sz w:val="21"/>
          <w:szCs w:val="21"/>
          <w:lang w:eastAsia="zh-CN"/>
        </w:rPr>
        <w:t xml:space="preserve"> UE during</w:t>
      </w:r>
      <w:r w:rsidRPr="006F0FBC">
        <w:rPr>
          <w:rFonts w:ascii="Times New Roman" w:eastAsiaTheme="minorEastAsia" w:hAnsi="Times New Roman"/>
          <w:sz w:val="21"/>
          <w:szCs w:val="21"/>
          <w:lang w:eastAsia="zh-CN"/>
        </w:rPr>
        <w:t xml:space="preserve"> </w:t>
      </w:r>
      <w:r>
        <w:rPr>
          <w:rFonts w:ascii="Times New Roman" w:eastAsiaTheme="minorEastAsia" w:hAnsi="Times New Roman" w:hint="eastAsia"/>
          <w:sz w:val="21"/>
          <w:szCs w:val="21"/>
          <w:lang w:eastAsia="zh-CN"/>
        </w:rPr>
        <w:t>the</w:t>
      </w:r>
      <w:r>
        <w:rPr>
          <w:rFonts w:ascii="Times New Roman" w:eastAsiaTheme="minorEastAsia" w:hAnsi="Times New Roman"/>
          <w:sz w:val="21"/>
          <w:szCs w:val="21"/>
          <w:lang w:eastAsia="zh-CN"/>
        </w:rPr>
        <w:t xml:space="preserve"> </w:t>
      </w:r>
      <w:r w:rsidRPr="00FF31C1">
        <w:rPr>
          <w:rFonts w:ascii="Times New Roman" w:eastAsiaTheme="minorEastAsia" w:hAnsi="Times New Roman"/>
          <w:sz w:val="21"/>
          <w:szCs w:val="21"/>
          <w:lang w:eastAsia="zh-CN"/>
        </w:rPr>
        <w:t>preparation procedure time</w:t>
      </w:r>
      <w:r w:rsidRPr="006F0FBC">
        <w:rPr>
          <w:rFonts w:ascii="Times New Roman" w:eastAsiaTheme="minorEastAsia" w:hAnsi="Times New Roman"/>
          <w:sz w:val="21"/>
          <w:szCs w:val="21"/>
          <w:lang w:eastAsia="zh-CN"/>
        </w:rPr>
        <w:t>.</w:t>
      </w:r>
    </w:p>
    <w:p w14:paraId="684FA4FA" w14:textId="2C0648BB" w:rsidR="0085297F" w:rsidRDefault="0085297F" w:rsidP="0085297F">
      <w:pPr>
        <w:spacing w:beforeLines="50" w:before="120"/>
        <w:ind w:left="0" w:firstLine="0"/>
        <w:jc w:val="both"/>
        <w:rPr>
          <w:rFonts w:ascii="Times New Roman" w:eastAsiaTheme="minorEastAsia" w:hAnsi="Times New Roman"/>
          <w:b/>
          <w:i/>
          <w:sz w:val="21"/>
          <w:szCs w:val="21"/>
          <w:lang w:eastAsia="zh-CN"/>
        </w:rPr>
      </w:pPr>
      <w:r w:rsidRPr="00644DC5">
        <w:rPr>
          <w:rFonts w:ascii="Times New Roman" w:eastAsiaTheme="minorEastAsia" w:hAnsi="Times New Roman"/>
          <w:b/>
          <w:i/>
          <w:sz w:val="21"/>
          <w:szCs w:val="21"/>
          <w:lang w:eastAsia="zh-CN"/>
        </w:rPr>
        <w:t xml:space="preserve">Proposal </w:t>
      </w:r>
      <w:r>
        <w:rPr>
          <w:rFonts w:ascii="Times New Roman" w:eastAsiaTheme="minorEastAsia" w:hAnsi="Times New Roman"/>
          <w:b/>
          <w:i/>
          <w:sz w:val="21"/>
          <w:szCs w:val="21"/>
          <w:lang w:eastAsia="zh-CN"/>
        </w:rPr>
        <w:t>5</w:t>
      </w:r>
      <w:r w:rsidRPr="00644DC5">
        <w:rPr>
          <w:rFonts w:ascii="Times New Roman" w:eastAsiaTheme="minorEastAsia" w:hAnsi="Times New Roman"/>
          <w:b/>
          <w:i/>
          <w:sz w:val="21"/>
          <w:szCs w:val="21"/>
          <w:lang w:eastAsia="zh-CN"/>
        </w:rPr>
        <w:t xml:space="preserve">: </w:t>
      </w:r>
      <w:r w:rsidR="009B3F32">
        <w:rPr>
          <w:rFonts w:ascii="Times New Roman" w:eastAsiaTheme="minorEastAsia" w:hAnsi="Times New Roman"/>
          <w:b/>
          <w:i/>
          <w:sz w:val="21"/>
          <w:szCs w:val="21"/>
          <w:lang w:eastAsia="zh-CN"/>
        </w:rPr>
        <w:t xml:space="preserve"> </w:t>
      </w:r>
      <w:r w:rsidR="00B4596C">
        <w:rPr>
          <w:rFonts w:ascii="Times New Roman" w:eastAsiaTheme="minorEastAsia" w:hAnsi="Times New Roman"/>
          <w:b/>
          <w:i/>
          <w:sz w:val="21"/>
          <w:szCs w:val="21"/>
          <w:lang w:eastAsia="zh-CN"/>
        </w:rPr>
        <w:t>UE doesn’t expect any uplink transmission during preparation procedure time caused by band information updating</w:t>
      </w:r>
      <w:r w:rsidRPr="0085297F">
        <w:rPr>
          <w:rFonts w:ascii="Times New Roman" w:eastAsiaTheme="minorEastAsia" w:hAnsi="Times New Roman"/>
          <w:b/>
          <w:i/>
          <w:sz w:val="21"/>
          <w:szCs w:val="21"/>
          <w:lang w:eastAsia="zh-CN"/>
        </w:rPr>
        <w:t>.</w:t>
      </w:r>
    </w:p>
    <w:p w14:paraId="512F5214" w14:textId="304378EF" w:rsidR="00821D1E" w:rsidRDefault="007F7A71" w:rsidP="00C02ABC">
      <w:pPr>
        <w:spacing w:beforeLines="50" w:before="120"/>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T</w:t>
      </w:r>
      <w:r w:rsidR="00681E67" w:rsidRPr="00681E67">
        <w:rPr>
          <w:rFonts w:ascii="Times New Roman" w:eastAsiaTheme="minorEastAsia" w:hAnsi="Times New Roman"/>
          <w:sz w:val="21"/>
          <w:szCs w:val="21"/>
          <w:lang w:eastAsia="zh-CN"/>
        </w:rPr>
        <w:t xml:space="preserve">he </w:t>
      </w:r>
      <w:r w:rsidR="00681E67" w:rsidRPr="00FF31C1">
        <w:rPr>
          <w:rFonts w:ascii="Times New Roman" w:eastAsiaTheme="minorEastAsia" w:hAnsi="Times New Roman"/>
          <w:sz w:val="21"/>
          <w:szCs w:val="21"/>
          <w:lang w:eastAsia="zh-CN"/>
        </w:rPr>
        <w:t>preparation procedure time</w:t>
      </w:r>
      <w:r w:rsidR="00681E67" w:rsidRPr="00681E67">
        <w:rPr>
          <w:rFonts w:ascii="Times New Roman" w:eastAsiaTheme="minorEastAsia" w:hAnsi="Times New Roman"/>
          <w:sz w:val="21"/>
          <w:szCs w:val="21"/>
          <w:lang w:eastAsia="zh-CN"/>
        </w:rPr>
        <w:t xml:space="preserve"> of UEs with different capabilities may be different. In order to prevent inconsistency between the </w:t>
      </w:r>
      <w:r w:rsidR="00681E67">
        <w:rPr>
          <w:rFonts w:ascii="Times New Roman" w:eastAsiaTheme="minorEastAsia" w:hAnsi="Times New Roman"/>
          <w:sz w:val="21"/>
          <w:szCs w:val="21"/>
          <w:lang w:eastAsia="zh-CN"/>
        </w:rPr>
        <w:t>gNB</w:t>
      </w:r>
      <w:r w:rsidR="00681E67" w:rsidRPr="00681E67">
        <w:rPr>
          <w:rFonts w:ascii="Times New Roman" w:eastAsiaTheme="minorEastAsia" w:hAnsi="Times New Roman"/>
          <w:sz w:val="21"/>
          <w:szCs w:val="21"/>
          <w:lang w:eastAsia="zh-CN"/>
        </w:rPr>
        <w:t xml:space="preserve"> and </w:t>
      </w:r>
      <w:r w:rsidR="00681E67">
        <w:rPr>
          <w:rFonts w:ascii="Times New Roman" w:eastAsiaTheme="minorEastAsia" w:hAnsi="Times New Roman" w:hint="eastAsia"/>
          <w:sz w:val="21"/>
          <w:szCs w:val="21"/>
          <w:lang w:eastAsia="zh-CN"/>
        </w:rPr>
        <w:t>the</w:t>
      </w:r>
      <w:r w:rsidR="00681E67">
        <w:rPr>
          <w:rFonts w:ascii="Times New Roman" w:eastAsiaTheme="minorEastAsia" w:hAnsi="Times New Roman"/>
          <w:sz w:val="21"/>
          <w:szCs w:val="21"/>
          <w:lang w:eastAsia="zh-CN"/>
        </w:rPr>
        <w:t xml:space="preserve"> </w:t>
      </w:r>
      <w:r w:rsidR="00681E67" w:rsidRPr="00681E67">
        <w:rPr>
          <w:rFonts w:ascii="Times New Roman" w:eastAsiaTheme="minorEastAsia" w:hAnsi="Times New Roman"/>
          <w:sz w:val="21"/>
          <w:szCs w:val="21"/>
          <w:lang w:eastAsia="zh-CN"/>
        </w:rPr>
        <w:t xml:space="preserve">UE in their understanding of </w:t>
      </w:r>
      <w:r w:rsidR="00681E67" w:rsidRPr="00FF31C1">
        <w:rPr>
          <w:rFonts w:ascii="Times New Roman" w:eastAsiaTheme="minorEastAsia" w:hAnsi="Times New Roman"/>
          <w:sz w:val="21"/>
          <w:szCs w:val="21"/>
          <w:lang w:eastAsia="zh-CN"/>
        </w:rPr>
        <w:t>preparation procedure time</w:t>
      </w:r>
      <w:r w:rsidR="00681E67">
        <w:rPr>
          <w:rFonts w:ascii="Times New Roman" w:eastAsiaTheme="minorEastAsia" w:hAnsi="Times New Roman" w:hint="eastAsia"/>
          <w:sz w:val="21"/>
          <w:szCs w:val="21"/>
          <w:lang w:eastAsia="zh-CN"/>
        </w:rPr>
        <w:t>,</w:t>
      </w:r>
      <w:r w:rsidR="00681E67" w:rsidRPr="00681E67">
        <w:rPr>
          <w:rFonts w:ascii="Times New Roman" w:eastAsiaTheme="minorEastAsia" w:hAnsi="Times New Roman"/>
          <w:sz w:val="21"/>
          <w:szCs w:val="21"/>
          <w:lang w:eastAsia="zh-CN"/>
        </w:rPr>
        <w:t xml:space="preserve"> the </w:t>
      </w:r>
      <w:r w:rsidR="00681E67">
        <w:rPr>
          <w:rFonts w:ascii="Times New Roman" w:eastAsiaTheme="minorEastAsia" w:hAnsi="Times New Roman"/>
          <w:sz w:val="21"/>
          <w:szCs w:val="21"/>
          <w:lang w:eastAsia="zh-CN"/>
        </w:rPr>
        <w:t>UE</w:t>
      </w:r>
      <w:r w:rsidR="00681E67" w:rsidRPr="00681E67">
        <w:rPr>
          <w:rFonts w:ascii="Times New Roman" w:eastAsiaTheme="minorEastAsia" w:hAnsi="Times New Roman"/>
          <w:sz w:val="21"/>
          <w:szCs w:val="21"/>
          <w:lang w:eastAsia="zh-CN"/>
        </w:rPr>
        <w:t xml:space="preserve"> needs to report its supported </w:t>
      </w:r>
      <w:r w:rsidR="00681E67">
        <w:rPr>
          <w:rFonts w:ascii="Times New Roman" w:eastAsiaTheme="minorEastAsia" w:hAnsi="Times New Roman" w:hint="eastAsia"/>
          <w:sz w:val="21"/>
          <w:szCs w:val="21"/>
          <w:lang w:eastAsia="zh-CN"/>
        </w:rPr>
        <w:t>value</w:t>
      </w:r>
      <w:r w:rsidR="00681E67">
        <w:rPr>
          <w:rFonts w:ascii="Times New Roman" w:eastAsiaTheme="minorEastAsia" w:hAnsi="Times New Roman"/>
          <w:sz w:val="21"/>
          <w:szCs w:val="21"/>
          <w:lang w:eastAsia="zh-CN"/>
        </w:rPr>
        <w:t xml:space="preserve"> of the </w:t>
      </w:r>
      <w:r w:rsidR="00681E67" w:rsidRPr="00681E67">
        <w:rPr>
          <w:rFonts w:ascii="Times New Roman" w:eastAsiaTheme="minorEastAsia" w:hAnsi="Times New Roman"/>
          <w:sz w:val="21"/>
          <w:szCs w:val="21"/>
          <w:lang w:eastAsia="zh-CN"/>
        </w:rPr>
        <w:t xml:space="preserve">preparation procedure time to the </w:t>
      </w:r>
      <w:r w:rsidR="00681E67">
        <w:rPr>
          <w:rFonts w:ascii="Times New Roman" w:eastAsiaTheme="minorEastAsia" w:hAnsi="Times New Roman"/>
          <w:sz w:val="21"/>
          <w:szCs w:val="21"/>
          <w:lang w:eastAsia="zh-CN"/>
        </w:rPr>
        <w:t>gNB</w:t>
      </w:r>
      <w:r w:rsidR="00681E67" w:rsidRPr="00681E67">
        <w:rPr>
          <w:rFonts w:ascii="Times New Roman" w:eastAsiaTheme="minorEastAsia" w:hAnsi="Times New Roman"/>
          <w:sz w:val="21"/>
          <w:szCs w:val="21"/>
          <w:lang w:eastAsia="zh-CN"/>
        </w:rPr>
        <w:t>.</w:t>
      </w:r>
    </w:p>
    <w:p w14:paraId="74D22086" w14:textId="139F728D" w:rsidR="006C3D42" w:rsidRPr="00B66AC8" w:rsidRDefault="006C3D42" w:rsidP="006C3D42">
      <w:pPr>
        <w:spacing w:beforeLines="50" w:before="120"/>
        <w:ind w:left="0" w:firstLine="0"/>
        <w:jc w:val="both"/>
        <w:rPr>
          <w:rFonts w:ascii="Times New Roman" w:eastAsiaTheme="minorEastAsia" w:hAnsi="Times New Roman"/>
          <w:b/>
          <w:i/>
          <w:sz w:val="21"/>
          <w:szCs w:val="21"/>
          <w:lang w:eastAsia="zh-CN"/>
        </w:rPr>
      </w:pPr>
      <w:r w:rsidRPr="00644DC5">
        <w:rPr>
          <w:rFonts w:ascii="Times New Roman" w:eastAsiaTheme="minorEastAsia" w:hAnsi="Times New Roman"/>
          <w:b/>
          <w:i/>
          <w:sz w:val="21"/>
          <w:szCs w:val="21"/>
          <w:lang w:eastAsia="zh-CN"/>
        </w:rPr>
        <w:t xml:space="preserve">Proposal </w:t>
      </w:r>
      <w:r w:rsidR="0085297F">
        <w:rPr>
          <w:rFonts w:ascii="Times New Roman" w:eastAsiaTheme="minorEastAsia" w:hAnsi="Times New Roman"/>
          <w:b/>
          <w:i/>
          <w:sz w:val="21"/>
          <w:szCs w:val="21"/>
          <w:lang w:eastAsia="zh-CN"/>
        </w:rPr>
        <w:t>6</w:t>
      </w:r>
      <w:r w:rsidRPr="00644DC5">
        <w:rPr>
          <w:rFonts w:ascii="Times New Roman" w:eastAsiaTheme="minorEastAsia" w:hAnsi="Times New Roman"/>
          <w:b/>
          <w:i/>
          <w:sz w:val="21"/>
          <w:szCs w:val="21"/>
          <w:lang w:eastAsia="zh-CN"/>
        </w:rPr>
        <w:t xml:space="preserve">:  </w:t>
      </w:r>
      <w:r w:rsidRPr="00821D1E">
        <w:rPr>
          <w:rFonts w:ascii="Times New Roman" w:eastAsiaTheme="minorEastAsia" w:hAnsi="Times New Roman"/>
          <w:b/>
          <w:i/>
          <w:sz w:val="21"/>
          <w:szCs w:val="21"/>
          <w:lang w:eastAsia="zh-CN"/>
        </w:rPr>
        <w:t xml:space="preserve">The preparation procedure time </w:t>
      </w:r>
      <w:r>
        <w:rPr>
          <w:rFonts w:ascii="Times New Roman" w:eastAsiaTheme="minorEastAsia" w:hAnsi="Times New Roman"/>
          <w:b/>
          <w:i/>
          <w:sz w:val="21"/>
          <w:szCs w:val="21"/>
          <w:lang w:eastAsia="zh-CN"/>
        </w:rPr>
        <w:t>needs to be reported to the gNB</w:t>
      </w:r>
      <w:r w:rsidRPr="00017DC3">
        <w:rPr>
          <w:rFonts w:ascii="Times New Roman" w:eastAsiaTheme="minorEastAsia" w:hAnsi="Times New Roman"/>
          <w:b/>
          <w:i/>
          <w:sz w:val="21"/>
          <w:szCs w:val="21"/>
          <w:lang w:eastAsia="zh-CN"/>
        </w:rPr>
        <w:t>.</w:t>
      </w:r>
    </w:p>
    <w:p w14:paraId="5120FDE2" w14:textId="77777777" w:rsidR="006C3D42" w:rsidRPr="006C3D42" w:rsidRDefault="006C3D42" w:rsidP="00C02ABC">
      <w:pPr>
        <w:spacing w:beforeLines="50" w:before="120"/>
        <w:ind w:left="0" w:firstLine="0"/>
        <w:jc w:val="both"/>
        <w:rPr>
          <w:rFonts w:ascii="Times New Roman" w:eastAsiaTheme="minorEastAsia" w:hAnsi="Times New Roman"/>
          <w:sz w:val="21"/>
          <w:szCs w:val="21"/>
          <w:lang w:eastAsia="zh-CN"/>
        </w:rPr>
      </w:pPr>
    </w:p>
    <w:p w14:paraId="37E988D5" w14:textId="1EA67155" w:rsidR="00BF277C" w:rsidRPr="00B66AC8" w:rsidRDefault="000D78DA" w:rsidP="00C02ABC">
      <w:pPr>
        <w:spacing w:beforeLines="50" w:before="120"/>
        <w:ind w:left="0" w:firstLine="0"/>
        <w:jc w:val="both"/>
        <w:rPr>
          <w:rFonts w:ascii="Times New Roman" w:eastAsiaTheme="minorEastAsia" w:hAnsi="Times New Roman"/>
          <w:sz w:val="21"/>
          <w:szCs w:val="21"/>
          <w:lang w:eastAsia="zh-CN"/>
        </w:rPr>
      </w:pPr>
      <w:r w:rsidRPr="000D78DA">
        <w:rPr>
          <w:rFonts w:ascii="Times New Roman" w:eastAsiaTheme="minorEastAsia" w:hAnsi="Times New Roman"/>
          <w:sz w:val="21"/>
          <w:szCs w:val="21"/>
          <w:lang w:eastAsia="zh-CN"/>
        </w:rPr>
        <w:t>The definition of preparation procedure time req</w:t>
      </w:r>
      <w:r>
        <w:rPr>
          <w:rFonts w:ascii="Times New Roman" w:eastAsiaTheme="minorEastAsia" w:hAnsi="Times New Roman"/>
          <w:sz w:val="21"/>
          <w:szCs w:val="21"/>
          <w:lang w:eastAsia="zh-CN"/>
        </w:rPr>
        <w:t>uires the participation of RAN4</w:t>
      </w:r>
      <w:r w:rsidRPr="000D78DA">
        <w:rPr>
          <w:rFonts w:ascii="Times New Roman" w:eastAsiaTheme="minorEastAsia" w:hAnsi="Times New Roman"/>
          <w:sz w:val="21"/>
          <w:szCs w:val="21"/>
          <w:lang w:eastAsia="zh-CN"/>
        </w:rPr>
        <w:t>,</w:t>
      </w:r>
      <w:r>
        <w:rPr>
          <w:rFonts w:ascii="Times New Roman" w:eastAsiaTheme="minorEastAsia" w:hAnsi="Times New Roman"/>
          <w:sz w:val="21"/>
          <w:szCs w:val="21"/>
          <w:lang w:eastAsia="zh-CN"/>
        </w:rPr>
        <w:t xml:space="preserve"> and</w:t>
      </w:r>
      <w:r w:rsidRPr="000D78DA">
        <w:rPr>
          <w:rFonts w:ascii="Times New Roman" w:eastAsiaTheme="minorEastAsia" w:hAnsi="Times New Roman"/>
          <w:sz w:val="21"/>
          <w:szCs w:val="21"/>
          <w:lang w:eastAsia="zh-CN"/>
        </w:rPr>
        <w:t xml:space="preserve"> the preparation procedure time is also related to minimum interval between two succeeding UL Tx switching.</w:t>
      </w:r>
    </w:p>
    <w:p w14:paraId="2020A205" w14:textId="5100F41E" w:rsidR="000D78DA" w:rsidRPr="000A55F4" w:rsidRDefault="000D78DA" w:rsidP="000D78DA">
      <w:pPr>
        <w:spacing w:beforeLines="50" w:before="120"/>
        <w:ind w:left="0" w:firstLine="0"/>
        <w:jc w:val="both"/>
        <w:rPr>
          <w:rFonts w:ascii="Times New Roman" w:eastAsiaTheme="minorEastAsia" w:hAnsi="Times New Roman"/>
          <w:b/>
          <w:i/>
          <w:sz w:val="21"/>
          <w:szCs w:val="21"/>
          <w:lang w:eastAsia="zh-CN"/>
        </w:rPr>
      </w:pPr>
      <w:r w:rsidRPr="00644DC5">
        <w:rPr>
          <w:rFonts w:ascii="Times New Roman" w:eastAsiaTheme="minorEastAsia" w:hAnsi="Times New Roman"/>
          <w:b/>
          <w:i/>
          <w:sz w:val="21"/>
          <w:szCs w:val="21"/>
          <w:lang w:eastAsia="zh-CN"/>
        </w:rPr>
        <w:lastRenderedPageBreak/>
        <w:t xml:space="preserve">Observation </w:t>
      </w:r>
      <w:r>
        <w:rPr>
          <w:rFonts w:ascii="Times New Roman" w:eastAsiaTheme="minorEastAsia" w:hAnsi="Times New Roman"/>
          <w:b/>
          <w:i/>
          <w:sz w:val="21"/>
          <w:szCs w:val="21"/>
          <w:lang w:eastAsia="zh-CN"/>
        </w:rPr>
        <w:t>5</w:t>
      </w:r>
      <w:r w:rsidRPr="00644DC5">
        <w:rPr>
          <w:rFonts w:ascii="Times New Roman" w:eastAsiaTheme="minorEastAsia" w:hAnsi="Times New Roman"/>
          <w:b/>
          <w:i/>
          <w:sz w:val="21"/>
          <w:szCs w:val="21"/>
          <w:lang w:eastAsia="zh-CN"/>
        </w:rPr>
        <w:t xml:space="preserve">:  </w:t>
      </w:r>
      <w:r>
        <w:rPr>
          <w:rFonts w:ascii="Times New Roman" w:eastAsiaTheme="minorEastAsia" w:hAnsi="Times New Roman"/>
          <w:b/>
          <w:i/>
          <w:sz w:val="21"/>
          <w:szCs w:val="21"/>
          <w:lang w:eastAsia="zh-CN"/>
        </w:rPr>
        <w:t>T</w:t>
      </w:r>
      <w:r w:rsidRPr="000D78DA">
        <w:rPr>
          <w:rFonts w:ascii="Times New Roman" w:eastAsiaTheme="minorEastAsia" w:hAnsi="Times New Roman"/>
          <w:b/>
          <w:i/>
          <w:sz w:val="21"/>
          <w:szCs w:val="21"/>
          <w:lang w:eastAsia="zh-CN"/>
        </w:rPr>
        <w:t xml:space="preserve">he </w:t>
      </w:r>
      <w:r w:rsidR="009775DD">
        <w:rPr>
          <w:rFonts w:ascii="Times New Roman" w:eastAsiaTheme="minorEastAsia" w:hAnsi="Times New Roman"/>
          <w:b/>
          <w:i/>
          <w:sz w:val="21"/>
          <w:szCs w:val="21"/>
          <w:lang w:eastAsia="zh-CN"/>
        </w:rPr>
        <w:t xml:space="preserve">values </w:t>
      </w:r>
      <w:r w:rsidR="0085297F">
        <w:rPr>
          <w:rFonts w:ascii="Times New Roman" w:eastAsiaTheme="minorEastAsia" w:hAnsi="Times New Roman"/>
          <w:b/>
          <w:i/>
          <w:sz w:val="21"/>
          <w:szCs w:val="21"/>
          <w:lang w:eastAsia="zh-CN"/>
        </w:rPr>
        <w:t xml:space="preserve">of the </w:t>
      </w:r>
      <w:r w:rsidR="0085297F" w:rsidRPr="000D78DA">
        <w:rPr>
          <w:rFonts w:ascii="Times New Roman" w:eastAsiaTheme="minorEastAsia" w:hAnsi="Times New Roman"/>
          <w:b/>
          <w:i/>
          <w:sz w:val="21"/>
          <w:szCs w:val="21"/>
          <w:lang w:eastAsia="zh-CN"/>
        </w:rPr>
        <w:t xml:space="preserve">preparation procedure time </w:t>
      </w:r>
      <w:r w:rsidR="00D370C2">
        <w:rPr>
          <w:rFonts w:ascii="Times New Roman" w:eastAsiaTheme="minorEastAsia" w:hAnsi="Times New Roman"/>
          <w:b/>
          <w:i/>
          <w:sz w:val="21"/>
          <w:szCs w:val="21"/>
          <w:lang w:eastAsia="zh-CN"/>
        </w:rPr>
        <w:t>needs insights from</w:t>
      </w:r>
      <w:r w:rsidRPr="000D78DA">
        <w:rPr>
          <w:rFonts w:ascii="Times New Roman" w:eastAsiaTheme="minorEastAsia" w:hAnsi="Times New Roman"/>
          <w:b/>
          <w:i/>
          <w:sz w:val="21"/>
          <w:szCs w:val="21"/>
          <w:lang w:eastAsia="zh-CN"/>
        </w:rPr>
        <w:t xml:space="preserve"> RAN4</w:t>
      </w:r>
      <w:r>
        <w:rPr>
          <w:rFonts w:ascii="Times New Roman" w:eastAsiaTheme="minorEastAsia" w:hAnsi="Times New Roman"/>
          <w:b/>
          <w:i/>
          <w:sz w:val="21"/>
          <w:szCs w:val="21"/>
          <w:lang w:eastAsia="zh-CN"/>
        </w:rPr>
        <w:t>.</w:t>
      </w:r>
    </w:p>
    <w:p w14:paraId="429AB597" w14:textId="4686AEB7" w:rsidR="004A17C4" w:rsidRPr="000D78DA" w:rsidRDefault="004A17C4" w:rsidP="00C02ABC">
      <w:pPr>
        <w:spacing w:beforeLines="50" w:before="120"/>
        <w:ind w:left="0" w:firstLine="0"/>
        <w:jc w:val="both"/>
        <w:rPr>
          <w:rFonts w:ascii="Times New Roman" w:eastAsiaTheme="minorEastAsia" w:hAnsi="Times New Roman"/>
          <w:b/>
          <w:i/>
          <w:sz w:val="21"/>
          <w:szCs w:val="21"/>
          <w:lang w:eastAsia="zh-CN"/>
        </w:rPr>
      </w:pPr>
    </w:p>
    <w:p w14:paraId="32F4E6AC" w14:textId="77777777" w:rsidR="00C46ACD" w:rsidRPr="003B5F4D" w:rsidRDefault="00050DC9" w:rsidP="008570EF">
      <w:pPr>
        <w:pStyle w:val="1"/>
        <w:rPr>
          <w:color w:val="000000"/>
        </w:rPr>
      </w:pPr>
      <w:r w:rsidRPr="003B5F4D">
        <w:rPr>
          <w:color w:val="000000"/>
        </w:rPr>
        <w:t>Conclusion</w:t>
      </w:r>
      <w:r w:rsidR="000B02D5">
        <w:rPr>
          <w:color w:val="000000"/>
        </w:rPr>
        <w:t xml:space="preserve"> </w:t>
      </w:r>
    </w:p>
    <w:p w14:paraId="784230B8" w14:textId="288E0C8A" w:rsidR="005504A3" w:rsidRPr="00491A15" w:rsidRDefault="005504A3" w:rsidP="002750EC">
      <w:pPr>
        <w:spacing w:beforeLines="50" w:before="120"/>
        <w:ind w:left="0" w:firstLine="0"/>
        <w:rPr>
          <w:rFonts w:ascii="Times New Roman" w:eastAsia="宋体" w:hAnsi="Times New Roman"/>
          <w:b/>
          <w:color w:val="000000"/>
          <w:sz w:val="21"/>
          <w:szCs w:val="21"/>
          <w:lang w:eastAsia="zh-CN"/>
        </w:rPr>
      </w:pPr>
      <w:r w:rsidRPr="00491A15">
        <w:rPr>
          <w:rFonts w:ascii="Times New Roman" w:eastAsiaTheme="minorEastAsia" w:hAnsi="Times New Roman"/>
          <w:sz w:val="21"/>
          <w:szCs w:val="21"/>
          <w:lang w:eastAsia="zh-CN"/>
        </w:rPr>
        <w:t xml:space="preserve">In this contribution, we discuss </w:t>
      </w:r>
      <w:r w:rsidR="00F27F8D">
        <w:rPr>
          <w:rFonts w:ascii="Times New Roman" w:eastAsiaTheme="minorEastAsia" w:hAnsi="Times New Roman"/>
          <w:sz w:val="21"/>
          <w:szCs w:val="21"/>
          <w:lang w:eastAsia="zh-CN"/>
        </w:rPr>
        <w:t xml:space="preserve">possible issues on Rel-18 multi-carrier UL Tx switching, we have the following </w:t>
      </w:r>
      <w:r w:rsidR="009B3F32">
        <w:rPr>
          <w:rFonts w:ascii="Times New Roman" w:eastAsiaTheme="minorEastAsia" w:hAnsi="Times New Roman" w:hint="eastAsia"/>
          <w:sz w:val="21"/>
          <w:szCs w:val="21"/>
          <w:lang w:eastAsia="zh-CN"/>
        </w:rPr>
        <w:t>c</w:t>
      </w:r>
      <w:r w:rsidR="009B3F32" w:rsidRPr="009B3F32">
        <w:rPr>
          <w:rFonts w:ascii="Times New Roman" w:eastAsiaTheme="minorEastAsia" w:hAnsi="Times New Roman"/>
          <w:sz w:val="21"/>
          <w:szCs w:val="21"/>
          <w:lang w:eastAsia="zh-CN"/>
        </w:rPr>
        <w:t>onclusion</w:t>
      </w:r>
      <w:r w:rsidR="00F27F8D">
        <w:rPr>
          <w:rFonts w:ascii="Times New Roman" w:eastAsiaTheme="minorEastAsia" w:hAnsi="Times New Roman"/>
          <w:sz w:val="21"/>
          <w:szCs w:val="21"/>
          <w:lang w:eastAsia="zh-CN"/>
        </w:rPr>
        <w:t>s</w:t>
      </w:r>
      <w:r w:rsidRPr="00491A15">
        <w:rPr>
          <w:rFonts w:ascii="Times New Roman" w:eastAsia="宋体" w:hAnsi="Times New Roman"/>
          <w:color w:val="000000"/>
          <w:sz w:val="21"/>
          <w:szCs w:val="21"/>
          <w:lang w:eastAsia="zh-CN"/>
        </w:rPr>
        <w:t>:</w:t>
      </w:r>
    </w:p>
    <w:p w14:paraId="2273D21B" w14:textId="77777777" w:rsidR="009B3F32" w:rsidRPr="00644DC5" w:rsidRDefault="009B3F32" w:rsidP="009B3F32">
      <w:pPr>
        <w:spacing w:beforeLines="50" w:before="120"/>
        <w:ind w:left="0" w:firstLine="0"/>
        <w:jc w:val="both"/>
        <w:rPr>
          <w:rFonts w:ascii="Times New Roman" w:eastAsiaTheme="minorEastAsia" w:hAnsi="Times New Roman"/>
          <w:b/>
          <w:i/>
          <w:sz w:val="21"/>
          <w:szCs w:val="21"/>
          <w:lang w:eastAsia="zh-CN"/>
        </w:rPr>
      </w:pPr>
      <w:r w:rsidRPr="00644DC5">
        <w:rPr>
          <w:rFonts w:ascii="Times New Roman" w:eastAsiaTheme="minorEastAsia" w:hAnsi="Times New Roman"/>
          <w:b/>
          <w:i/>
          <w:sz w:val="21"/>
          <w:szCs w:val="21"/>
          <w:lang w:eastAsia="zh-CN"/>
        </w:rPr>
        <w:t xml:space="preserve">Observation </w:t>
      </w:r>
      <w:r>
        <w:rPr>
          <w:rFonts w:ascii="Times New Roman" w:eastAsiaTheme="minorEastAsia" w:hAnsi="Times New Roman"/>
          <w:b/>
          <w:i/>
          <w:sz w:val="21"/>
          <w:szCs w:val="21"/>
          <w:lang w:eastAsia="zh-CN"/>
        </w:rPr>
        <w:t>1</w:t>
      </w:r>
      <w:r w:rsidRPr="00644DC5">
        <w:rPr>
          <w:rFonts w:ascii="Times New Roman" w:eastAsiaTheme="minorEastAsia" w:hAnsi="Times New Roman"/>
          <w:b/>
          <w:i/>
          <w:sz w:val="21"/>
          <w:szCs w:val="21"/>
          <w:lang w:eastAsia="zh-CN"/>
        </w:rPr>
        <w:t>:  There may be ambiguity on determin</w:t>
      </w:r>
      <w:r>
        <w:rPr>
          <w:rFonts w:ascii="Times New Roman" w:eastAsiaTheme="minorEastAsia" w:hAnsi="Times New Roman"/>
          <w:b/>
          <w:i/>
          <w:sz w:val="21"/>
          <w:szCs w:val="21"/>
          <w:lang w:eastAsia="zh-CN"/>
        </w:rPr>
        <w:t>ing</w:t>
      </w:r>
      <w:r w:rsidRPr="00644DC5">
        <w:rPr>
          <w:rFonts w:ascii="Times New Roman" w:eastAsiaTheme="minorEastAsia" w:hAnsi="Times New Roman"/>
          <w:b/>
          <w:i/>
          <w:sz w:val="21"/>
          <w:szCs w:val="21"/>
          <w:lang w:eastAsia="zh-CN"/>
        </w:rPr>
        <w:t xml:space="preserve"> the Tx chain state between two adjacent uplink transmissions in some cases,</w:t>
      </w:r>
      <w:r>
        <w:rPr>
          <w:rFonts w:ascii="Times New Roman" w:eastAsiaTheme="minorEastAsia" w:hAnsi="Times New Roman"/>
          <w:b/>
          <w:i/>
          <w:sz w:val="21"/>
          <w:szCs w:val="21"/>
          <w:lang w:eastAsia="zh-CN"/>
        </w:rPr>
        <w:t xml:space="preserve"> i.e. band pairs contains the same band on which single port transmission is allowed</w:t>
      </w:r>
      <w:r w:rsidRPr="00644DC5">
        <w:rPr>
          <w:rFonts w:ascii="Times New Roman" w:eastAsiaTheme="minorEastAsia" w:hAnsi="Times New Roman"/>
          <w:b/>
          <w:i/>
          <w:sz w:val="21"/>
          <w:szCs w:val="21"/>
          <w:lang w:eastAsia="zh-CN"/>
        </w:rPr>
        <w:t>.</w:t>
      </w:r>
    </w:p>
    <w:p w14:paraId="52C594CF" w14:textId="77777777" w:rsidR="009B3F32" w:rsidRDefault="009B3F32" w:rsidP="009B3F32">
      <w:pPr>
        <w:spacing w:beforeLines="50" w:before="120"/>
        <w:ind w:left="0" w:firstLine="0"/>
        <w:jc w:val="both"/>
        <w:rPr>
          <w:rFonts w:ascii="Times New Roman" w:eastAsiaTheme="minorEastAsia" w:hAnsi="Times New Roman"/>
          <w:b/>
          <w:i/>
          <w:sz w:val="21"/>
          <w:szCs w:val="21"/>
          <w:lang w:eastAsia="zh-CN"/>
        </w:rPr>
      </w:pPr>
      <w:r w:rsidRPr="00644DC5">
        <w:rPr>
          <w:rFonts w:ascii="Times New Roman" w:eastAsiaTheme="minorEastAsia" w:hAnsi="Times New Roman"/>
          <w:b/>
          <w:i/>
          <w:sz w:val="21"/>
          <w:szCs w:val="21"/>
          <w:lang w:eastAsia="zh-CN"/>
        </w:rPr>
        <w:t xml:space="preserve">Observation </w:t>
      </w:r>
      <w:r>
        <w:rPr>
          <w:rFonts w:ascii="Times New Roman" w:eastAsiaTheme="minorEastAsia" w:hAnsi="Times New Roman"/>
          <w:b/>
          <w:i/>
          <w:sz w:val="21"/>
          <w:szCs w:val="21"/>
          <w:lang w:eastAsia="zh-CN"/>
        </w:rPr>
        <w:t>2</w:t>
      </w:r>
      <w:r w:rsidRPr="00644DC5">
        <w:rPr>
          <w:rFonts w:ascii="Times New Roman" w:eastAsiaTheme="minorEastAsia" w:hAnsi="Times New Roman"/>
          <w:b/>
          <w:i/>
          <w:sz w:val="21"/>
          <w:szCs w:val="21"/>
          <w:lang w:eastAsia="zh-CN"/>
        </w:rPr>
        <w:t xml:space="preserve">:  </w:t>
      </w:r>
      <w:r>
        <w:rPr>
          <w:rFonts w:ascii="Times New Roman" w:eastAsiaTheme="minorEastAsia" w:hAnsi="Times New Roman"/>
          <w:b/>
          <w:i/>
          <w:sz w:val="21"/>
          <w:szCs w:val="21"/>
          <w:lang w:eastAsia="zh-CN"/>
        </w:rPr>
        <w:t xml:space="preserve">UE is aware of its operation state and whether switching period is needed or not before </w:t>
      </w:r>
      <w:r>
        <w:rPr>
          <w:rFonts w:ascii="Times New Roman" w:eastAsiaTheme="minorEastAsia" w:hAnsi="Times New Roman" w:hint="eastAsia"/>
          <w:b/>
          <w:i/>
          <w:sz w:val="21"/>
          <w:szCs w:val="21"/>
          <w:lang w:eastAsia="zh-CN"/>
        </w:rPr>
        <w:t>a</w:t>
      </w:r>
      <w:r>
        <w:rPr>
          <w:rFonts w:ascii="Times New Roman" w:eastAsiaTheme="minorEastAsia" w:hAnsi="Times New Roman"/>
          <w:b/>
          <w:i/>
          <w:sz w:val="21"/>
          <w:szCs w:val="21"/>
          <w:lang w:eastAsia="zh-CN"/>
        </w:rPr>
        <w:t xml:space="preserve"> pending uplink transmission</w:t>
      </w:r>
      <w:r w:rsidRPr="00644DC5">
        <w:rPr>
          <w:rFonts w:ascii="Times New Roman" w:eastAsiaTheme="minorEastAsia" w:hAnsi="Times New Roman"/>
          <w:b/>
          <w:i/>
          <w:sz w:val="21"/>
          <w:szCs w:val="21"/>
          <w:lang w:eastAsia="zh-CN"/>
        </w:rPr>
        <w:t>.</w:t>
      </w:r>
    </w:p>
    <w:p w14:paraId="00EA9EB2" w14:textId="77777777" w:rsidR="009B3F32" w:rsidRPr="00644DC5" w:rsidRDefault="009B3F32" w:rsidP="009B3F32">
      <w:pPr>
        <w:spacing w:beforeLines="50" w:before="120"/>
        <w:ind w:left="0" w:firstLine="0"/>
        <w:jc w:val="both"/>
        <w:rPr>
          <w:rFonts w:ascii="Times New Roman" w:eastAsiaTheme="minorEastAsia" w:hAnsi="Times New Roman"/>
          <w:b/>
          <w:i/>
          <w:sz w:val="21"/>
          <w:szCs w:val="21"/>
          <w:lang w:eastAsia="zh-CN"/>
        </w:rPr>
      </w:pPr>
      <w:r w:rsidRPr="00644DC5">
        <w:rPr>
          <w:rFonts w:ascii="Times New Roman" w:eastAsiaTheme="minorEastAsia" w:hAnsi="Times New Roman"/>
          <w:b/>
          <w:i/>
          <w:sz w:val="21"/>
          <w:szCs w:val="21"/>
          <w:lang w:eastAsia="zh-CN"/>
        </w:rPr>
        <w:t xml:space="preserve">Observation </w:t>
      </w:r>
      <w:r>
        <w:rPr>
          <w:rFonts w:ascii="Times New Roman" w:eastAsiaTheme="minorEastAsia" w:hAnsi="Times New Roman"/>
          <w:b/>
          <w:i/>
          <w:sz w:val="21"/>
          <w:szCs w:val="21"/>
          <w:lang w:eastAsia="zh-CN"/>
        </w:rPr>
        <w:t>3</w:t>
      </w:r>
      <w:r w:rsidRPr="00644DC5">
        <w:rPr>
          <w:rFonts w:ascii="Times New Roman" w:eastAsiaTheme="minorEastAsia" w:hAnsi="Times New Roman"/>
          <w:b/>
          <w:i/>
          <w:sz w:val="21"/>
          <w:szCs w:val="21"/>
          <w:lang w:eastAsia="zh-CN"/>
        </w:rPr>
        <w:t xml:space="preserve">:  </w:t>
      </w:r>
      <w:r w:rsidRPr="00534542">
        <w:rPr>
          <w:rFonts w:ascii="Times New Roman" w:eastAsiaTheme="minorEastAsia" w:hAnsi="Times New Roman"/>
          <w:b/>
          <w:i/>
          <w:sz w:val="21"/>
          <w:szCs w:val="21"/>
          <w:lang w:eastAsia="zh-CN"/>
        </w:rPr>
        <w:t>Limited combination</w:t>
      </w:r>
      <w:r>
        <w:rPr>
          <w:rFonts w:ascii="Times New Roman" w:eastAsiaTheme="minorEastAsia" w:hAnsi="Times New Roman"/>
          <w:b/>
          <w:i/>
          <w:sz w:val="21"/>
          <w:szCs w:val="21"/>
          <w:lang w:eastAsia="zh-CN"/>
        </w:rPr>
        <w:t>s of UL transmission</w:t>
      </w:r>
      <w:r w:rsidRPr="00B30B4A">
        <w:rPr>
          <w:rFonts w:ascii="Times New Roman" w:eastAsiaTheme="minorEastAsia" w:hAnsi="Times New Roman"/>
          <w:b/>
          <w:i/>
          <w:sz w:val="21"/>
          <w:szCs w:val="21"/>
          <w:lang w:eastAsia="zh-CN"/>
        </w:rPr>
        <w:t xml:space="preserve"> will not only limit the flexibility of base station scheduling, but also </w:t>
      </w:r>
      <w:r>
        <w:rPr>
          <w:rFonts w:ascii="Times New Roman" w:eastAsiaTheme="minorEastAsia" w:hAnsi="Times New Roman" w:hint="eastAsia"/>
          <w:b/>
          <w:i/>
          <w:sz w:val="21"/>
          <w:szCs w:val="21"/>
          <w:lang w:eastAsia="zh-CN"/>
        </w:rPr>
        <w:t>introduce</w:t>
      </w:r>
      <w:r>
        <w:rPr>
          <w:rFonts w:ascii="Times New Roman" w:eastAsiaTheme="minorEastAsia" w:hAnsi="Times New Roman"/>
          <w:b/>
          <w:i/>
          <w:sz w:val="21"/>
          <w:szCs w:val="21"/>
          <w:lang w:eastAsia="zh-CN"/>
        </w:rPr>
        <w:t xml:space="preserve"> </w:t>
      </w:r>
      <w:r w:rsidRPr="00B30B4A">
        <w:rPr>
          <w:rFonts w:ascii="Times New Roman" w:eastAsiaTheme="minorEastAsia" w:hAnsi="Times New Roman"/>
          <w:b/>
          <w:i/>
          <w:sz w:val="21"/>
          <w:szCs w:val="21"/>
          <w:lang w:eastAsia="zh-CN"/>
        </w:rPr>
        <w:t>additional delay.</w:t>
      </w:r>
    </w:p>
    <w:p w14:paraId="22EEF412" w14:textId="77777777" w:rsidR="009B3F32" w:rsidRDefault="009B3F32" w:rsidP="009B3F32">
      <w:pPr>
        <w:spacing w:beforeLines="50" w:before="120"/>
        <w:ind w:left="0" w:firstLine="0"/>
        <w:jc w:val="both"/>
        <w:rPr>
          <w:rFonts w:ascii="Times New Roman" w:eastAsiaTheme="minorEastAsia" w:hAnsi="Times New Roman"/>
          <w:b/>
          <w:i/>
          <w:sz w:val="21"/>
          <w:szCs w:val="21"/>
          <w:lang w:eastAsia="zh-CN"/>
        </w:rPr>
      </w:pPr>
      <w:r w:rsidRPr="00644DC5">
        <w:rPr>
          <w:rFonts w:ascii="Times New Roman" w:eastAsiaTheme="minorEastAsia" w:hAnsi="Times New Roman"/>
          <w:b/>
          <w:i/>
          <w:sz w:val="21"/>
          <w:szCs w:val="21"/>
          <w:lang w:eastAsia="zh-CN"/>
        </w:rPr>
        <w:t xml:space="preserve">Observation </w:t>
      </w:r>
      <w:r>
        <w:rPr>
          <w:rFonts w:ascii="Times New Roman" w:eastAsiaTheme="minorEastAsia" w:hAnsi="Times New Roman"/>
          <w:b/>
          <w:i/>
          <w:sz w:val="21"/>
          <w:szCs w:val="21"/>
          <w:lang w:eastAsia="zh-CN"/>
        </w:rPr>
        <w:t>4</w:t>
      </w:r>
      <w:r w:rsidRPr="00644DC5">
        <w:rPr>
          <w:rFonts w:ascii="Times New Roman" w:eastAsiaTheme="minorEastAsia" w:hAnsi="Times New Roman"/>
          <w:b/>
          <w:i/>
          <w:sz w:val="21"/>
          <w:szCs w:val="21"/>
          <w:lang w:eastAsia="zh-CN"/>
        </w:rPr>
        <w:t xml:space="preserve">:  </w:t>
      </w:r>
      <w:r w:rsidRPr="004A17C4">
        <w:rPr>
          <w:rFonts w:ascii="Times New Roman" w:eastAsiaTheme="minorEastAsia" w:hAnsi="Times New Roman" w:hint="eastAsia"/>
          <w:b/>
          <w:i/>
          <w:sz w:val="21"/>
          <w:szCs w:val="21"/>
          <w:lang w:eastAsia="zh-CN"/>
        </w:rPr>
        <w:t xml:space="preserve">UL Tx switching </w:t>
      </w:r>
      <w:r>
        <w:rPr>
          <w:rFonts w:ascii="Times New Roman" w:eastAsiaTheme="minorEastAsia" w:hAnsi="Times New Roman"/>
          <w:b/>
          <w:i/>
          <w:sz w:val="21"/>
          <w:szCs w:val="21"/>
          <w:lang w:eastAsia="zh-CN"/>
        </w:rPr>
        <w:t>across more than two</w:t>
      </w:r>
      <w:r w:rsidRPr="004A17C4">
        <w:rPr>
          <w:rFonts w:ascii="Times New Roman" w:eastAsiaTheme="minorEastAsia" w:hAnsi="Times New Roman" w:hint="eastAsia"/>
          <w:b/>
          <w:i/>
          <w:sz w:val="21"/>
          <w:szCs w:val="21"/>
          <w:lang w:eastAsia="zh-CN"/>
        </w:rPr>
        <w:t xml:space="preserve"> bands</w:t>
      </w:r>
      <w:r>
        <w:rPr>
          <w:rFonts w:ascii="Times New Roman" w:eastAsiaTheme="minorEastAsia" w:hAnsi="Times New Roman"/>
          <w:b/>
          <w:i/>
          <w:sz w:val="21"/>
          <w:szCs w:val="21"/>
          <w:lang w:eastAsia="zh-CN"/>
        </w:rPr>
        <w:t xml:space="preserve"> may</w:t>
      </w:r>
      <w:r w:rsidRPr="004A17C4">
        <w:rPr>
          <w:rFonts w:ascii="Times New Roman" w:eastAsiaTheme="minorEastAsia" w:hAnsi="Times New Roman" w:hint="eastAsia"/>
          <w:b/>
          <w:i/>
          <w:sz w:val="21"/>
          <w:szCs w:val="21"/>
          <w:lang w:eastAsia="zh-CN"/>
        </w:rPr>
        <w:t xml:space="preserve"> </w:t>
      </w:r>
      <w:r>
        <w:rPr>
          <w:rFonts w:ascii="Times New Roman" w:eastAsiaTheme="minorEastAsia" w:hAnsi="Times New Roman"/>
          <w:b/>
          <w:i/>
          <w:sz w:val="21"/>
          <w:szCs w:val="21"/>
          <w:lang w:eastAsia="zh-CN"/>
        </w:rPr>
        <w:t>increase</w:t>
      </w:r>
      <w:r w:rsidRPr="004A17C4">
        <w:rPr>
          <w:rFonts w:ascii="Times New Roman" w:eastAsiaTheme="minorEastAsia" w:hAnsi="Times New Roman" w:hint="eastAsia"/>
          <w:b/>
          <w:i/>
          <w:sz w:val="21"/>
          <w:szCs w:val="21"/>
          <w:lang w:eastAsia="zh-CN"/>
        </w:rPr>
        <w:t xml:space="preserve"> UE memory.</w:t>
      </w:r>
      <w:bookmarkStart w:id="5" w:name="_GoBack"/>
      <w:bookmarkEnd w:id="5"/>
    </w:p>
    <w:p w14:paraId="1F0370AD" w14:textId="72789FEF" w:rsidR="009B3F32" w:rsidRPr="000A55F4" w:rsidRDefault="009B3F32" w:rsidP="009B3F32">
      <w:pPr>
        <w:spacing w:beforeLines="50" w:before="120"/>
        <w:ind w:left="0" w:firstLine="0"/>
        <w:jc w:val="both"/>
        <w:rPr>
          <w:rFonts w:ascii="Times New Roman" w:eastAsiaTheme="minorEastAsia" w:hAnsi="Times New Roman"/>
          <w:b/>
          <w:i/>
          <w:sz w:val="21"/>
          <w:szCs w:val="21"/>
          <w:lang w:eastAsia="zh-CN"/>
        </w:rPr>
      </w:pPr>
      <w:r w:rsidRPr="00644DC5">
        <w:rPr>
          <w:rFonts w:ascii="Times New Roman" w:eastAsiaTheme="minorEastAsia" w:hAnsi="Times New Roman"/>
          <w:b/>
          <w:i/>
          <w:sz w:val="21"/>
          <w:szCs w:val="21"/>
          <w:lang w:eastAsia="zh-CN"/>
        </w:rPr>
        <w:t xml:space="preserve">Observation </w:t>
      </w:r>
      <w:r>
        <w:rPr>
          <w:rFonts w:ascii="Times New Roman" w:eastAsiaTheme="minorEastAsia" w:hAnsi="Times New Roman"/>
          <w:b/>
          <w:i/>
          <w:sz w:val="21"/>
          <w:szCs w:val="21"/>
          <w:lang w:eastAsia="zh-CN"/>
        </w:rPr>
        <w:t>5</w:t>
      </w:r>
      <w:r w:rsidRPr="00644DC5">
        <w:rPr>
          <w:rFonts w:ascii="Times New Roman" w:eastAsiaTheme="minorEastAsia" w:hAnsi="Times New Roman"/>
          <w:b/>
          <w:i/>
          <w:sz w:val="21"/>
          <w:szCs w:val="21"/>
          <w:lang w:eastAsia="zh-CN"/>
        </w:rPr>
        <w:t xml:space="preserve">:  </w:t>
      </w:r>
      <w:r>
        <w:rPr>
          <w:rFonts w:ascii="Times New Roman" w:eastAsiaTheme="minorEastAsia" w:hAnsi="Times New Roman"/>
          <w:b/>
          <w:i/>
          <w:sz w:val="21"/>
          <w:szCs w:val="21"/>
          <w:lang w:eastAsia="zh-CN"/>
        </w:rPr>
        <w:t>T</w:t>
      </w:r>
      <w:r w:rsidRPr="000D78DA">
        <w:rPr>
          <w:rFonts w:ascii="Times New Roman" w:eastAsiaTheme="minorEastAsia" w:hAnsi="Times New Roman"/>
          <w:b/>
          <w:i/>
          <w:sz w:val="21"/>
          <w:szCs w:val="21"/>
          <w:lang w:eastAsia="zh-CN"/>
        </w:rPr>
        <w:t xml:space="preserve">he </w:t>
      </w:r>
      <w:r>
        <w:rPr>
          <w:rFonts w:ascii="Times New Roman" w:eastAsiaTheme="minorEastAsia" w:hAnsi="Times New Roman"/>
          <w:b/>
          <w:i/>
          <w:sz w:val="21"/>
          <w:szCs w:val="21"/>
          <w:lang w:eastAsia="zh-CN"/>
        </w:rPr>
        <w:t xml:space="preserve">values of the </w:t>
      </w:r>
      <w:r w:rsidRPr="000D78DA">
        <w:rPr>
          <w:rFonts w:ascii="Times New Roman" w:eastAsiaTheme="minorEastAsia" w:hAnsi="Times New Roman"/>
          <w:b/>
          <w:i/>
          <w:sz w:val="21"/>
          <w:szCs w:val="21"/>
          <w:lang w:eastAsia="zh-CN"/>
        </w:rPr>
        <w:t xml:space="preserve">preparation procedure time </w:t>
      </w:r>
      <w:r w:rsidR="00A67213">
        <w:rPr>
          <w:rFonts w:ascii="Times New Roman" w:eastAsiaTheme="minorEastAsia" w:hAnsi="Times New Roman"/>
          <w:b/>
          <w:i/>
          <w:sz w:val="21"/>
          <w:szCs w:val="21"/>
          <w:lang w:eastAsia="zh-CN"/>
        </w:rPr>
        <w:t>needs insights from</w:t>
      </w:r>
      <w:r w:rsidRPr="000D78DA">
        <w:rPr>
          <w:rFonts w:ascii="Times New Roman" w:eastAsiaTheme="minorEastAsia" w:hAnsi="Times New Roman"/>
          <w:b/>
          <w:i/>
          <w:sz w:val="21"/>
          <w:szCs w:val="21"/>
          <w:lang w:eastAsia="zh-CN"/>
        </w:rPr>
        <w:t xml:space="preserve"> RAN4</w:t>
      </w:r>
      <w:r>
        <w:rPr>
          <w:rFonts w:ascii="Times New Roman" w:eastAsiaTheme="minorEastAsia" w:hAnsi="Times New Roman"/>
          <w:b/>
          <w:i/>
          <w:sz w:val="21"/>
          <w:szCs w:val="21"/>
          <w:lang w:eastAsia="zh-CN"/>
        </w:rPr>
        <w:t>.</w:t>
      </w:r>
    </w:p>
    <w:p w14:paraId="294F7A4A" w14:textId="77777777" w:rsidR="009B3F32" w:rsidRPr="00C265F9" w:rsidRDefault="009B3F32" w:rsidP="009B3F32">
      <w:pPr>
        <w:spacing w:beforeLines="50" w:before="120"/>
        <w:ind w:left="0" w:firstLine="0"/>
        <w:jc w:val="both"/>
        <w:rPr>
          <w:rFonts w:ascii="Times New Roman" w:eastAsiaTheme="minorEastAsia" w:hAnsi="Times New Roman"/>
          <w:b/>
          <w:i/>
          <w:sz w:val="21"/>
          <w:szCs w:val="21"/>
          <w:lang w:eastAsia="zh-CN"/>
        </w:rPr>
      </w:pPr>
      <w:r w:rsidRPr="00C265F9">
        <w:rPr>
          <w:rFonts w:ascii="Times New Roman" w:eastAsiaTheme="minorEastAsia" w:hAnsi="Times New Roman"/>
          <w:b/>
          <w:i/>
          <w:sz w:val="21"/>
          <w:szCs w:val="21"/>
          <w:lang w:eastAsia="zh-CN"/>
        </w:rPr>
        <w:t xml:space="preserve">Proposal 1: </w:t>
      </w:r>
      <w:r>
        <w:rPr>
          <w:rFonts w:ascii="Times New Roman" w:eastAsiaTheme="minorEastAsia" w:hAnsi="Times New Roman"/>
          <w:b/>
          <w:i/>
          <w:sz w:val="21"/>
          <w:szCs w:val="21"/>
          <w:lang w:eastAsia="zh-CN"/>
        </w:rPr>
        <w:t xml:space="preserve"> T</w:t>
      </w:r>
      <w:r>
        <w:rPr>
          <w:rFonts w:ascii="Times New Roman" w:eastAsiaTheme="minorEastAsia" w:hAnsi="Times New Roman" w:hint="eastAsia"/>
          <w:b/>
          <w:i/>
          <w:sz w:val="21"/>
          <w:szCs w:val="21"/>
          <w:lang w:eastAsia="zh-CN"/>
        </w:rPr>
        <w:t>here</w:t>
      </w:r>
      <w:r>
        <w:rPr>
          <w:rFonts w:ascii="Times New Roman" w:eastAsiaTheme="minorEastAsia" w:hAnsi="Times New Roman"/>
          <w:b/>
          <w:i/>
          <w:sz w:val="21"/>
          <w:szCs w:val="21"/>
          <w:lang w:eastAsia="zh-CN"/>
        </w:rPr>
        <w:t xml:space="preserve"> should </w:t>
      </w:r>
      <w:r>
        <w:rPr>
          <w:rFonts w:ascii="Times New Roman" w:eastAsiaTheme="minorEastAsia" w:hAnsi="Times New Roman" w:hint="eastAsia"/>
          <w:b/>
          <w:i/>
          <w:sz w:val="21"/>
          <w:szCs w:val="21"/>
          <w:lang w:eastAsia="zh-CN"/>
        </w:rPr>
        <w:t>be</w:t>
      </w:r>
      <w:r>
        <w:rPr>
          <w:rFonts w:ascii="Times New Roman" w:eastAsiaTheme="minorEastAsia" w:hAnsi="Times New Roman"/>
          <w:b/>
          <w:i/>
          <w:sz w:val="21"/>
          <w:szCs w:val="21"/>
          <w:lang w:eastAsia="zh-CN"/>
        </w:rPr>
        <w:t xml:space="preserve"> no restrictions on the band pairs for Rel-18 UL Tx switching</w:t>
      </w:r>
      <w:r w:rsidRPr="00C265F9">
        <w:rPr>
          <w:rFonts w:ascii="Times New Roman" w:eastAsiaTheme="minorEastAsia" w:hAnsi="Times New Roman"/>
          <w:b/>
          <w:i/>
          <w:sz w:val="21"/>
          <w:szCs w:val="21"/>
          <w:lang w:eastAsia="zh-CN"/>
        </w:rPr>
        <w:t>.</w:t>
      </w:r>
    </w:p>
    <w:p w14:paraId="1FB7AA21" w14:textId="139062AE" w:rsidR="009B3F32" w:rsidRPr="00644DC5" w:rsidRDefault="009B3F32" w:rsidP="009B3F32">
      <w:pPr>
        <w:spacing w:beforeLines="50" w:before="120"/>
        <w:ind w:left="0" w:firstLine="0"/>
        <w:jc w:val="both"/>
        <w:rPr>
          <w:rFonts w:ascii="Times New Roman" w:eastAsiaTheme="minorEastAsia" w:hAnsi="Times New Roman"/>
          <w:b/>
          <w:i/>
          <w:sz w:val="21"/>
          <w:szCs w:val="21"/>
          <w:lang w:eastAsia="zh-CN"/>
        </w:rPr>
      </w:pPr>
      <w:r w:rsidRPr="00644DC5">
        <w:rPr>
          <w:rFonts w:ascii="Times New Roman" w:eastAsiaTheme="minorEastAsia" w:hAnsi="Times New Roman"/>
          <w:b/>
          <w:i/>
          <w:sz w:val="21"/>
          <w:szCs w:val="21"/>
          <w:lang w:eastAsia="zh-CN"/>
        </w:rPr>
        <w:t xml:space="preserve">Proposal </w:t>
      </w:r>
      <w:r>
        <w:rPr>
          <w:rFonts w:ascii="Times New Roman" w:eastAsiaTheme="minorEastAsia" w:hAnsi="Times New Roman"/>
          <w:b/>
          <w:i/>
          <w:sz w:val="21"/>
          <w:szCs w:val="21"/>
          <w:lang w:eastAsia="zh-CN"/>
        </w:rPr>
        <w:t>2</w:t>
      </w:r>
      <w:r w:rsidRPr="00644DC5">
        <w:rPr>
          <w:rFonts w:ascii="Times New Roman" w:eastAsiaTheme="minorEastAsia" w:hAnsi="Times New Roman"/>
          <w:b/>
          <w:i/>
          <w:sz w:val="21"/>
          <w:szCs w:val="21"/>
          <w:lang w:eastAsia="zh-CN"/>
        </w:rPr>
        <w:t xml:space="preserve">: </w:t>
      </w:r>
      <w:r>
        <w:rPr>
          <w:rFonts w:ascii="Times New Roman" w:eastAsiaTheme="minorEastAsia" w:hAnsi="Times New Roman"/>
          <w:b/>
          <w:i/>
          <w:sz w:val="21"/>
          <w:szCs w:val="21"/>
          <w:lang w:eastAsia="zh-CN"/>
        </w:rPr>
        <w:t xml:space="preserve"> A</w:t>
      </w:r>
      <w:r>
        <w:rPr>
          <w:rFonts w:ascii="Times New Roman" w:eastAsiaTheme="minorEastAsia" w:hAnsi="Times New Roman" w:hint="eastAsia"/>
          <w:b/>
          <w:i/>
          <w:sz w:val="21"/>
          <w:szCs w:val="21"/>
          <w:lang w:eastAsia="zh-CN"/>
        </w:rPr>
        <w:t>mbi</w:t>
      </w:r>
      <w:r>
        <w:rPr>
          <w:rFonts w:ascii="Times New Roman" w:eastAsiaTheme="minorEastAsia" w:hAnsi="Times New Roman"/>
          <w:b/>
          <w:i/>
          <w:sz w:val="21"/>
          <w:szCs w:val="21"/>
          <w:lang w:eastAsia="zh-CN"/>
        </w:rPr>
        <w:t>guity on switching period can be resolved by implementation</w:t>
      </w:r>
      <w:r w:rsidRPr="000D2462">
        <w:rPr>
          <w:rFonts w:ascii="Times New Roman" w:eastAsiaTheme="minorEastAsia" w:hAnsi="Times New Roman"/>
          <w:b/>
          <w:i/>
          <w:sz w:val="21"/>
          <w:szCs w:val="21"/>
          <w:lang w:eastAsia="zh-CN"/>
        </w:rPr>
        <w:t>.</w:t>
      </w:r>
    </w:p>
    <w:p w14:paraId="644ED6D1" w14:textId="2365CDAE" w:rsidR="009B3F32" w:rsidRDefault="009B3F32" w:rsidP="009B3F32">
      <w:pPr>
        <w:spacing w:beforeLines="50" w:before="120"/>
        <w:ind w:left="0" w:firstLine="0"/>
        <w:jc w:val="both"/>
        <w:rPr>
          <w:rFonts w:ascii="Times New Roman" w:eastAsiaTheme="minorEastAsia" w:hAnsi="Times New Roman"/>
          <w:b/>
          <w:i/>
          <w:sz w:val="21"/>
          <w:szCs w:val="21"/>
          <w:lang w:eastAsia="zh-CN"/>
        </w:rPr>
      </w:pPr>
      <w:r w:rsidRPr="00644DC5">
        <w:rPr>
          <w:rFonts w:ascii="Times New Roman" w:eastAsiaTheme="minorEastAsia" w:hAnsi="Times New Roman"/>
          <w:b/>
          <w:i/>
          <w:sz w:val="21"/>
          <w:szCs w:val="21"/>
          <w:lang w:eastAsia="zh-CN"/>
        </w:rPr>
        <w:t xml:space="preserve">Proposal </w:t>
      </w:r>
      <w:r>
        <w:rPr>
          <w:rFonts w:ascii="Times New Roman" w:eastAsiaTheme="minorEastAsia" w:hAnsi="Times New Roman"/>
          <w:b/>
          <w:i/>
          <w:sz w:val="21"/>
          <w:szCs w:val="21"/>
          <w:lang w:eastAsia="zh-CN"/>
        </w:rPr>
        <w:t>3</w:t>
      </w:r>
      <w:r w:rsidRPr="00644DC5">
        <w:rPr>
          <w:rFonts w:ascii="Times New Roman" w:eastAsiaTheme="minorEastAsia" w:hAnsi="Times New Roman"/>
          <w:b/>
          <w:i/>
          <w:sz w:val="21"/>
          <w:szCs w:val="21"/>
          <w:lang w:eastAsia="zh-CN"/>
        </w:rPr>
        <w:t xml:space="preserve">: </w:t>
      </w:r>
      <w:r>
        <w:rPr>
          <w:rFonts w:ascii="Times New Roman" w:eastAsiaTheme="minorEastAsia" w:hAnsi="Times New Roman"/>
          <w:b/>
          <w:i/>
          <w:sz w:val="21"/>
          <w:szCs w:val="21"/>
          <w:lang w:eastAsia="zh-CN"/>
        </w:rPr>
        <w:t xml:space="preserve"> </w:t>
      </w:r>
      <w:r w:rsidRPr="00B66AC8">
        <w:rPr>
          <w:rFonts w:ascii="Times New Roman" w:eastAsiaTheme="minorEastAsia" w:hAnsi="Times New Roman"/>
          <w:b/>
          <w:i/>
          <w:sz w:val="21"/>
          <w:szCs w:val="21"/>
          <w:lang w:eastAsia="zh-CN"/>
        </w:rPr>
        <w:t>UE is allowed with more preparation procedure time</w:t>
      </w:r>
      <w:r>
        <w:rPr>
          <w:rFonts w:ascii="Times New Roman" w:eastAsiaTheme="minorEastAsia" w:hAnsi="Times New Roman"/>
          <w:b/>
          <w:i/>
          <w:sz w:val="21"/>
          <w:szCs w:val="21"/>
          <w:lang w:eastAsia="zh-CN"/>
        </w:rPr>
        <w:t xml:space="preserve"> for UL Tx switching across more than 2 bands </w:t>
      </w:r>
      <w:r>
        <w:rPr>
          <w:rFonts w:ascii="Times New Roman" w:eastAsiaTheme="minorEastAsia" w:hAnsi="Times New Roman" w:hint="eastAsia"/>
          <w:b/>
          <w:i/>
          <w:sz w:val="21"/>
          <w:szCs w:val="21"/>
          <w:lang w:eastAsia="zh-CN"/>
        </w:rPr>
        <w:t>once</w:t>
      </w:r>
      <w:r>
        <w:rPr>
          <w:rFonts w:ascii="Times New Roman" w:eastAsiaTheme="minorEastAsia" w:hAnsi="Times New Roman"/>
          <w:b/>
          <w:i/>
          <w:sz w:val="21"/>
          <w:szCs w:val="21"/>
          <w:lang w:eastAsia="zh-CN"/>
        </w:rPr>
        <w:t xml:space="preserve"> </w:t>
      </w:r>
      <w:r>
        <w:rPr>
          <w:rFonts w:ascii="Times New Roman" w:eastAsiaTheme="minorEastAsia" w:hAnsi="Times New Roman" w:hint="eastAsia"/>
          <w:b/>
          <w:i/>
          <w:sz w:val="21"/>
          <w:szCs w:val="21"/>
          <w:lang w:eastAsia="zh-CN"/>
        </w:rPr>
        <w:t>band</w:t>
      </w:r>
      <w:r>
        <w:rPr>
          <w:rFonts w:ascii="Times New Roman" w:eastAsiaTheme="minorEastAsia" w:hAnsi="Times New Roman"/>
          <w:b/>
          <w:i/>
          <w:sz w:val="21"/>
          <w:szCs w:val="21"/>
          <w:lang w:eastAsia="zh-CN"/>
        </w:rPr>
        <w:t xml:space="preserve"> </w:t>
      </w:r>
      <w:r>
        <w:rPr>
          <w:rFonts w:ascii="Times New Roman" w:eastAsiaTheme="minorEastAsia" w:hAnsi="Times New Roman" w:hint="eastAsia"/>
          <w:b/>
          <w:i/>
          <w:sz w:val="21"/>
          <w:szCs w:val="21"/>
          <w:lang w:eastAsia="zh-CN"/>
        </w:rPr>
        <w:t>pair</w:t>
      </w:r>
      <w:r>
        <w:rPr>
          <w:rFonts w:ascii="Times New Roman" w:eastAsiaTheme="minorEastAsia" w:hAnsi="Times New Roman"/>
          <w:b/>
          <w:i/>
          <w:sz w:val="21"/>
          <w:szCs w:val="21"/>
          <w:lang w:eastAsia="zh-CN"/>
        </w:rPr>
        <w:t xml:space="preserve"> </w:t>
      </w:r>
      <w:r>
        <w:rPr>
          <w:rFonts w:ascii="Times New Roman" w:eastAsiaTheme="minorEastAsia" w:hAnsi="Times New Roman" w:hint="eastAsia"/>
          <w:b/>
          <w:i/>
          <w:sz w:val="21"/>
          <w:szCs w:val="21"/>
          <w:lang w:eastAsia="zh-CN"/>
        </w:rPr>
        <w:t>is</w:t>
      </w:r>
      <w:r>
        <w:rPr>
          <w:rFonts w:ascii="Times New Roman" w:eastAsiaTheme="minorEastAsia" w:hAnsi="Times New Roman"/>
          <w:b/>
          <w:i/>
          <w:sz w:val="21"/>
          <w:szCs w:val="21"/>
          <w:lang w:eastAsia="zh-CN"/>
        </w:rPr>
        <w:t xml:space="preserve"> </w:t>
      </w:r>
      <w:r>
        <w:rPr>
          <w:rFonts w:ascii="Times New Roman" w:eastAsiaTheme="minorEastAsia" w:hAnsi="Times New Roman" w:hint="eastAsia"/>
          <w:b/>
          <w:i/>
          <w:sz w:val="21"/>
          <w:szCs w:val="21"/>
          <w:lang w:eastAsia="zh-CN"/>
        </w:rPr>
        <w:t>changed</w:t>
      </w:r>
      <w:r w:rsidRPr="004A17C4">
        <w:rPr>
          <w:rFonts w:ascii="Times New Roman" w:eastAsiaTheme="minorEastAsia" w:hAnsi="Times New Roman" w:hint="eastAsia"/>
          <w:b/>
          <w:i/>
          <w:sz w:val="21"/>
          <w:szCs w:val="21"/>
          <w:lang w:eastAsia="zh-CN"/>
        </w:rPr>
        <w:t>.</w:t>
      </w:r>
    </w:p>
    <w:p w14:paraId="5C6B15A5" w14:textId="17153382" w:rsidR="000D78DA" w:rsidRPr="009B3F32" w:rsidRDefault="009B3F32" w:rsidP="000D78DA">
      <w:pPr>
        <w:spacing w:beforeLines="50" w:before="120"/>
        <w:ind w:left="0" w:firstLine="0"/>
        <w:jc w:val="both"/>
        <w:rPr>
          <w:rFonts w:ascii="Times New Roman" w:eastAsiaTheme="minorEastAsia" w:hAnsi="Times New Roman"/>
          <w:b/>
          <w:i/>
          <w:sz w:val="21"/>
          <w:szCs w:val="21"/>
          <w:lang w:eastAsia="zh-CN"/>
        </w:rPr>
      </w:pPr>
      <w:r w:rsidRPr="00644DC5">
        <w:rPr>
          <w:rFonts w:ascii="Times New Roman" w:eastAsiaTheme="minorEastAsia" w:hAnsi="Times New Roman"/>
          <w:b/>
          <w:i/>
          <w:sz w:val="21"/>
          <w:szCs w:val="21"/>
          <w:lang w:eastAsia="zh-CN"/>
        </w:rPr>
        <w:t xml:space="preserve">Proposal </w:t>
      </w:r>
      <w:r>
        <w:rPr>
          <w:rFonts w:ascii="Times New Roman" w:eastAsiaTheme="minorEastAsia" w:hAnsi="Times New Roman"/>
          <w:b/>
          <w:i/>
          <w:sz w:val="21"/>
          <w:szCs w:val="21"/>
          <w:lang w:eastAsia="zh-CN"/>
        </w:rPr>
        <w:t>4</w:t>
      </w:r>
      <w:r w:rsidRPr="00644DC5">
        <w:rPr>
          <w:rFonts w:ascii="Times New Roman" w:eastAsiaTheme="minorEastAsia" w:hAnsi="Times New Roman"/>
          <w:b/>
          <w:i/>
          <w:sz w:val="21"/>
          <w:szCs w:val="21"/>
          <w:lang w:eastAsia="zh-CN"/>
        </w:rPr>
        <w:t xml:space="preserve">: </w:t>
      </w:r>
      <w:r>
        <w:rPr>
          <w:rFonts w:ascii="Times New Roman" w:eastAsiaTheme="minorEastAsia" w:hAnsi="Times New Roman"/>
          <w:b/>
          <w:i/>
          <w:sz w:val="21"/>
          <w:szCs w:val="21"/>
          <w:lang w:eastAsia="zh-CN"/>
        </w:rPr>
        <w:t xml:space="preserve"> </w:t>
      </w:r>
      <w:r w:rsidRPr="00821D1E">
        <w:rPr>
          <w:rFonts w:ascii="Times New Roman" w:eastAsiaTheme="minorEastAsia" w:hAnsi="Times New Roman"/>
          <w:b/>
          <w:i/>
          <w:sz w:val="21"/>
          <w:szCs w:val="21"/>
          <w:lang w:eastAsia="zh-CN"/>
        </w:rPr>
        <w:t xml:space="preserve">The preparation procedure time </w:t>
      </w:r>
      <w:r>
        <w:rPr>
          <w:rFonts w:ascii="Times New Roman" w:eastAsiaTheme="minorEastAsia" w:hAnsi="Times New Roman"/>
          <w:b/>
          <w:i/>
          <w:sz w:val="21"/>
          <w:szCs w:val="21"/>
          <w:lang w:eastAsia="zh-CN"/>
        </w:rPr>
        <w:t>needs to be de</w:t>
      </w:r>
      <w:r w:rsidRPr="00821D1E">
        <w:rPr>
          <w:rFonts w:ascii="Times New Roman" w:eastAsiaTheme="minorEastAsia" w:hAnsi="Times New Roman"/>
          <w:b/>
          <w:i/>
          <w:sz w:val="21"/>
          <w:szCs w:val="21"/>
          <w:lang w:eastAsia="zh-CN"/>
        </w:rPr>
        <w:t>fine</w:t>
      </w:r>
      <w:r>
        <w:rPr>
          <w:rFonts w:ascii="Times New Roman" w:eastAsiaTheme="minorEastAsia" w:hAnsi="Times New Roman"/>
          <w:b/>
          <w:i/>
          <w:sz w:val="21"/>
          <w:szCs w:val="21"/>
          <w:lang w:eastAsia="zh-CN"/>
        </w:rPr>
        <w:t>d</w:t>
      </w:r>
      <w:r w:rsidRPr="00821D1E">
        <w:rPr>
          <w:rFonts w:ascii="Times New Roman" w:eastAsiaTheme="minorEastAsia" w:hAnsi="Times New Roman"/>
          <w:b/>
          <w:i/>
          <w:sz w:val="21"/>
          <w:szCs w:val="21"/>
          <w:lang w:eastAsia="zh-CN"/>
        </w:rPr>
        <w:t xml:space="preserve"> independently</w:t>
      </w:r>
      <w:r w:rsidRPr="004A17C4">
        <w:rPr>
          <w:rFonts w:ascii="Times New Roman" w:eastAsiaTheme="minorEastAsia" w:hAnsi="Times New Roman" w:hint="eastAsia"/>
          <w:b/>
          <w:i/>
          <w:sz w:val="21"/>
          <w:szCs w:val="21"/>
          <w:lang w:eastAsia="zh-CN"/>
        </w:rPr>
        <w:t>.</w:t>
      </w:r>
    </w:p>
    <w:p w14:paraId="74424CFF" w14:textId="78B37179" w:rsidR="009B3F32" w:rsidRDefault="009B3F32" w:rsidP="009B3F32">
      <w:pPr>
        <w:spacing w:beforeLines="50" w:before="120"/>
        <w:ind w:left="0" w:firstLine="0"/>
        <w:jc w:val="both"/>
        <w:rPr>
          <w:rFonts w:ascii="Times New Roman" w:eastAsiaTheme="minorEastAsia" w:hAnsi="Times New Roman"/>
          <w:b/>
          <w:i/>
          <w:sz w:val="21"/>
          <w:szCs w:val="21"/>
          <w:lang w:eastAsia="zh-CN"/>
        </w:rPr>
      </w:pPr>
      <w:r w:rsidRPr="00644DC5">
        <w:rPr>
          <w:rFonts w:ascii="Times New Roman" w:eastAsiaTheme="minorEastAsia" w:hAnsi="Times New Roman"/>
          <w:b/>
          <w:i/>
          <w:sz w:val="21"/>
          <w:szCs w:val="21"/>
          <w:lang w:eastAsia="zh-CN"/>
        </w:rPr>
        <w:t xml:space="preserve">Proposal </w:t>
      </w:r>
      <w:r>
        <w:rPr>
          <w:rFonts w:ascii="Times New Roman" w:eastAsiaTheme="minorEastAsia" w:hAnsi="Times New Roman"/>
          <w:b/>
          <w:i/>
          <w:sz w:val="21"/>
          <w:szCs w:val="21"/>
          <w:lang w:eastAsia="zh-CN"/>
        </w:rPr>
        <w:t>5</w:t>
      </w:r>
      <w:r w:rsidRPr="00644DC5">
        <w:rPr>
          <w:rFonts w:ascii="Times New Roman" w:eastAsiaTheme="minorEastAsia" w:hAnsi="Times New Roman"/>
          <w:b/>
          <w:i/>
          <w:sz w:val="21"/>
          <w:szCs w:val="21"/>
          <w:lang w:eastAsia="zh-CN"/>
        </w:rPr>
        <w:t xml:space="preserve">: </w:t>
      </w:r>
      <w:r>
        <w:rPr>
          <w:rFonts w:ascii="Times New Roman" w:eastAsiaTheme="minorEastAsia" w:hAnsi="Times New Roman"/>
          <w:b/>
          <w:i/>
          <w:sz w:val="21"/>
          <w:szCs w:val="21"/>
          <w:lang w:eastAsia="zh-CN"/>
        </w:rPr>
        <w:t xml:space="preserve"> UE doesn’t expect any uplink transmission during preparation procedure time caused by band information updating</w:t>
      </w:r>
      <w:r w:rsidRPr="0085297F">
        <w:rPr>
          <w:rFonts w:ascii="Times New Roman" w:eastAsiaTheme="minorEastAsia" w:hAnsi="Times New Roman"/>
          <w:b/>
          <w:i/>
          <w:sz w:val="21"/>
          <w:szCs w:val="21"/>
          <w:lang w:eastAsia="zh-CN"/>
        </w:rPr>
        <w:t>.</w:t>
      </w:r>
    </w:p>
    <w:p w14:paraId="00F601E5" w14:textId="77777777" w:rsidR="009B3F32" w:rsidRPr="00B66AC8" w:rsidRDefault="009B3F32" w:rsidP="009B3F32">
      <w:pPr>
        <w:spacing w:beforeLines="50" w:before="120"/>
        <w:ind w:left="0" w:firstLine="0"/>
        <w:jc w:val="both"/>
        <w:rPr>
          <w:rFonts w:ascii="Times New Roman" w:eastAsiaTheme="minorEastAsia" w:hAnsi="Times New Roman"/>
          <w:b/>
          <w:i/>
          <w:sz w:val="21"/>
          <w:szCs w:val="21"/>
          <w:lang w:eastAsia="zh-CN"/>
        </w:rPr>
      </w:pPr>
      <w:r w:rsidRPr="00644DC5">
        <w:rPr>
          <w:rFonts w:ascii="Times New Roman" w:eastAsiaTheme="minorEastAsia" w:hAnsi="Times New Roman"/>
          <w:b/>
          <w:i/>
          <w:sz w:val="21"/>
          <w:szCs w:val="21"/>
          <w:lang w:eastAsia="zh-CN"/>
        </w:rPr>
        <w:t xml:space="preserve">Proposal </w:t>
      </w:r>
      <w:r>
        <w:rPr>
          <w:rFonts w:ascii="Times New Roman" w:eastAsiaTheme="minorEastAsia" w:hAnsi="Times New Roman"/>
          <w:b/>
          <w:i/>
          <w:sz w:val="21"/>
          <w:szCs w:val="21"/>
          <w:lang w:eastAsia="zh-CN"/>
        </w:rPr>
        <w:t>6</w:t>
      </w:r>
      <w:r w:rsidRPr="00644DC5">
        <w:rPr>
          <w:rFonts w:ascii="Times New Roman" w:eastAsiaTheme="minorEastAsia" w:hAnsi="Times New Roman"/>
          <w:b/>
          <w:i/>
          <w:sz w:val="21"/>
          <w:szCs w:val="21"/>
          <w:lang w:eastAsia="zh-CN"/>
        </w:rPr>
        <w:t xml:space="preserve">:  </w:t>
      </w:r>
      <w:r w:rsidRPr="00821D1E">
        <w:rPr>
          <w:rFonts w:ascii="Times New Roman" w:eastAsiaTheme="minorEastAsia" w:hAnsi="Times New Roman"/>
          <w:b/>
          <w:i/>
          <w:sz w:val="21"/>
          <w:szCs w:val="21"/>
          <w:lang w:eastAsia="zh-CN"/>
        </w:rPr>
        <w:t xml:space="preserve">The preparation procedure time </w:t>
      </w:r>
      <w:r>
        <w:rPr>
          <w:rFonts w:ascii="Times New Roman" w:eastAsiaTheme="minorEastAsia" w:hAnsi="Times New Roman"/>
          <w:b/>
          <w:i/>
          <w:sz w:val="21"/>
          <w:szCs w:val="21"/>
          <w:lang w:eastAsia="zh-CN"/>
        </w:rPr>
        <w:t>needs to be reported to the gNB</w:t>
      </w:r>
      <w:r w:rsidRPr="00017DC3">
        <w:rPr>
          <w:rFonts w:ascii="Times New Roman" w:eastAsiaTheme="minorEastAsia" w:hAnsi="Times New Roman"/>
          <w:b/>
          <w:i/>
          <w:sz w:val="21"/>
          <w:szCs w:val="21"/>
          <w:lang w:eastAsia="zh-CN"/>
        </w:rPr>
        <w:t>.</w:t>
      </w:r>
    </w:p>
    <w:p w14:paraId="6B287478" w14:textId="77777777" w:rsidR="009B3F32" w:rsidRPr="009B3F32" w:rsidRDefault="009B3F32" w:rsidP="000D78DA">
      <w:pPr>
        <w:spacing w:beforeLines="50" w:before="120"/>
        <w:ind w:left="0" w:firstLine="0"/>
        <w:jc w:val="both"/>
        <w:rPr>
          <w:rFonts w:ascii="Times New Roman" w:eastAsiaTheme="minorEastAsia" w:hAnsi="Times New Roman"/>
          <w:b/>
          <w:i/>
          <w:sz w:val="21"/>
          <w:szCs w:val="21"/>
          <w:lang w:eastAsia="zh-CN"/>
        </w:rPr>
      </w:pPr>
    </w:p>
    <w:p w14:paraId="7D5FFF09" w14:textId="77777777" w:rsidR="00050DC9" w:rsidRPr="00FB39B6" w:rsidRDefault="00050DC9" w:rsidP="00EC5F0C">
      <w:pPr>
        <w:pStyle w:val="1"/>
        <w:rPr>
          <w:rStyle w:val="aff1"/>
          <w:b/>
          <w:color w:val="000000"/>
        </w:rPr>
      </w:pPr>
      <w:r w:rsidRPr="00FB39B6">
        <w:rPr>
          <w:rStyle w:val="aff1"/>
          <w:b/>
          <w:color w:val="000000"/>
        </w:rPr>
        <w:t>Reference</w:t>
      </w:r>
    </w:p>
    <w:p w14:paraId="11D67703" w14:textId="29F63651" w:rsidR="008130FD" w:rsidRPr="008130FD" w:rsidRDefault="003946E8" w:rsidP="003946E8">
      <w:pPr>
        <w:pStyle w:val="a4"/>
        <w:numPr>
          <w:ilvl w:val="1"/>
          <w:numId w:val="12"/>
        </w:numPr>
        <w:tabs>
          <w:tab w:val="left" w:pos="0"/>
        </w:tabs>
        <w:rPr>
          <w:rFonts w:ascii="Times New Roman" w:eastAsiaTheme="minorEastAsia" w:hAnsi="Times New Roman"/>
          <w:sz w:val="21"/>
          <w:szCs w:val="21"/>
          <w:lang w:eastAsia="zh-CN"/>
        </w:rPr>
      </w:pPr>
      <w:bookmarkStart w:id="6" w:name="_Ref115270484"/>
      <w:r w:rsidRPr="003946E8">
        <w:rPr>
          <w:rFonts w:ascii="Times New Roman" w:eastAsiaTheme="minorEastAsia" w:hAnsi="Times New Roman" w:hint="eastAsia"/>
          <w:sz w:val="21"/>
          <w:szCs w:val="21"/>
          <w:lang w:eastAsia="zh-CN"/>
        </w:rPr>
        <w:t>R4-2214464</w:t>
      </w:r>
      <w:r>
        <w:rPr>
          <w:rFonts w:ascii="Times New Roman" w:eastAsiaTheme="minorEastAsia" w:hAnsi="Times New Roman"/>
          <w:sz w:val="21"/>
          <w:szCs w:val="21"/>
          <w:lang w:eastAsia="zh-CN"/>
        </w:rPr>
        <w:t xml:space="preserve">, </w:t>
      </w:r>
      <w:r w:rsidRPr="003946E8">
        <w:rPr>
          <w:rFonts w:ascii="Times New Roman" w:eastAsiaTheme="minorEastAsia" w:hAnsi="Times New Roman" w:hint="eastAsia"/>
          <w:sz w:val="21"/>
          <w:szCs w:val="21"/>
          <w:lang w:eastAsia="zh-CN"/>
        </w:rPr>
        <w:t>Reply LS on UL Tx switching across 3 or 4 bands</w:t>
      </w:r>
      <w:r>
        <w:rPr>
          <w:rFonts w:ascii="Times New Roman" w:eastAsiaTheme="minorEastAsia" w:hAnsi="Times New Roman"/>
          <w:sz w:val="21"/>
          <w:szCs w:val="21"/>
          <w:lang w:eastAsia="zh-CN"/>
        </w:rPr>
        <w:t xml:space="preserve">, </w:t>
      </w:r>
      <w:r w:rsidRPr="003946E8">
        <w:rPr>
          <w:rFonts w:ascii="Times New Roman" w:eastAsiaTheme="minorEastAsia" w:hAnsi="Times New Roman" w:hint="eastAsia"/>
          <w:sz w:val="21"/>
          <w:szCs w:val="21"/>
          <w:lang w:eastAsia="zh-CN"/>
        </w:rPr>
        <w:t>RAN4</w:t>
      </w:r>
      <w:bookmarkEnd w:id="6"/>
    </w:p>
    <w:p w14:paraId="11836899" w14:textId="4B9C04C4" w:rsidR="00AE4864" w:rsidRDefault="00AE4864" w:rsidP="007C2A77">
      <w:pPr>
        <w:pStyle w:val="a4"/>
        <w:tabs>
          <w:tab w:val="left" w:pos="0"/>
        </w:tabs>
        <w:ind w:left="420" w:firstLine="0"/>
        <w:jc w:val="left"/>
        <w:rPr>
          <w:rFonts w:ascii="Times New Roman" w:eastAsiaTheme="minorEastAsia" w:hAnsi="Times New Roman"/>
          <w:sz w:val="21"/>
          <w:szCs w:val="21"/>
          <w:lang w:eastAsia="zh-CN"/>
        </w:rPr>
      </w:pPr>
    </w:p>
    <w:p w14:paraId="3B6FBF07" w14:textId="77777777" w:rsidR="003417BB" w:rsidRPr="006A4169" w:rsidRDefault="003417BB" w:rsidP="007C0EF5">
      <w:pPr>
        <w:pStyle w:val="a4"/>
        <w:tabs>
          <w:tab w:val="left" w:pos="0"/>
        </w:tabs>
        <w:ind w:left="0" w:firstLine="0"/>
        <w:jc w:val="left"/>
        <w:rPr>
          <w:rFonts w:ascii="Times New Roman" w:eastAsia="等线" w:hAnsi="Times New Roman"/>
          <w:sz w:val="21"/>
          <w:szCs w:val="21"/>
          <w:lang w:eastAsia="zh-CN"/>
        </w:rPr>
      </w:pPr>
    </w:p>
    <w:sectPr w:rsidR="003417BB" w:rsidRPr="006A4169" w:rsidSect="004A1EE3">
      <w:pgSz w:w="11909" w:h="16834" w:code="9"/>
      <w:pgMar w:top="1134" w:right="1134" w:bottom="1134" w:left="1134" w:header="720" w:footer="720"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97D240A" w16cid:durableId="26157FE3"/>
  <w16cid:commentId w16cid:paraId="258AE5E1" w16cid:durableId="26158627"/>
  <w16cid:commentId w16cid:paraId="162409BE" w16cid:durableId="26158796"/>
</w16cid:commentsIds>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3481DE" w14:textId="77777777" w:rsidR="00502FFB" w:rsidRDefault="00502FFB">
      <w:r>
        <w:separator/>
      </w:r>
    </w:p>
  </w:endnote>
  <w:endnote w:type="continuationSeparator" w:id="0">
    <w:p w14:paraId="72F2FA45" w14:textId="77777777" w:rsidR="00502FFB" w:rsidRDefault="00502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altName w:val="MS Mincho"/>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1CA2D3" w14:textId="77777777" w:rsidR="00502FFB" w:rsidRDefault="00502FFB">
      <w:r>
        <w:separator/>
      </w:r>
    </w:p>
  </w:footnote>
  <w:footnote w:type="continuationSeparator" w:id="0">
    <w:p w14:paraId="1EB9571C" w14:textId="77777777" w:rsidR="00502FFB" w:rsidRDefault="00502F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420"/>
        </w:tabs>
        <w:ind w:left="420"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806B7B"/>
    <w:multiLevelType w:val="hybridMultilevel"/>
    <w:tmpl w:val="55A2B7E0"/>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293952"/>
    <w:multiLevelType w:val="hybridMultilevel"/>
    <w:tmpl w:val="9BEC45DA"/>
    <w:lvl w:ilvl="0" w:tplc="09B01A1A">
      <w:start w:val="1"/>
      <w:numFmt w:val="bullet"/>
      <w:lvlText w:val="•"/>
      <w:lvlJc w:val="left"/>
      <w:pPr>
        <w:tabs>
          <w:tab w:val="num" w:pos="720"/>
        </w:tabs>
        <w:ind w:left="720" w:hanging="360"/>
      </w:pPr>
      <w:rPr>
        <w:rFonts w:ascii="宋体" w:hAnsi="宋体" w:hint="default"/>
      </w:rPr>
    </w:lvl>
    <w:lvl w:ilvl="1" w:tplc="9C108572">
      <w:start w:val="20836"/>
      <w:numFmt w:val="bullet"/>
      <w:lvlText w:val=""/>
      <w:lvlJc w:val="left"/>
      <w:pPr>
        <w:tabs>
          <w:tab w:val="num" w:pos="1440"/>
        </w:tabs>
        <w:ind w:left="1440" w:hanging="360"/>
      </w:pPr>
      <w:rPr>
        <w:rFonts w:ascii="Wingdings" w:hAnsi="Wingdings" w:hint="default"/>
      </w:rPr>
    </w:lvl>
    <w:lvl w:ilvl="2" w:tplc="D28CC478">
      <w:start w:val="20836"/>
      <w:numFmt w:val="bullet"/>
      <w:lvlText w:val=""/>
      <w:lvlJc w:val="left"/>
      <w:pPr>
        <w:tabs>
          <w:tab w:val="num" w:pos="2160"/>
        </w:tabs>
        <w:ind w:left="2160" w:hanging="360"/>
      </w:pPr>
      <w:rPr>
        <w:rFonts w:ascii="Wingdings" w:hAnsi="Wingdings" w:hint="default"/>
      </w:rPr>
    </w:lvl>
    <w:lvl w:ilvl="3" w:tplc="BA20E614">
      <w:start w:val="20836"/>
      <w:numFmt w:val="bullet"/>
      <w:lvlText w:val=""/>
      <w:lvlJc w:val="left"/>
      <w:pPr>
        <w:tabs>
          <w:tab w:val="num" w:pos="2880"/>
        </w:tabs>
        <w:ind w:left="2880" w:hanging="360"/>
      </w:pPr>
      <w:rPr>
        <w:rFonts w:ascii="Wingdings" w:hAnsi="Wingdings" w:hint="default"/>
      </w:rPr>
    </w:lvl>
    <w:lvl w:ilvl="4" w:tplc="4DC030F0" w:tentative="1">
      <w:start w:val="1"/>
      <w:numFmt w:val="bullet"/>
      <w:lvlText w:val="•"/>
      <w:lvlJc w:val="left"/>
      <w:pPr>
        <w:tabs>
          <w:tab w:val="num" w:pos="3600"/>
        </w:tabs>
        <w:ind w:left="3600" w:hanging="360"/>
      </w:pPr>
      <w:rPr>
        <w:rFonts w:ascii="宋体" w:hAnsi="宋体" w:hint="default"/>
      </w:rPr>
    </w:lvl>
    <w:lvl w:ilvl="5" w:tplc="B6BCC63C" w:tentative="1">
      <w:start w:val="1"/>
      <w:numFmt w:val="bullet"/>
      <w:lvlText w:val="•"/>
      <w:lvlJc w:val="left"/>
      <w:pPr>
        <w:tabs>
          <w:tab w:val="num" w:pos="4320"/>
        </w:tabs>
        <w:ind w:left="4320" w:hanging="360"/>
      </w:pPr>
      <w:rPr>
        <w:rFonts w:ascii="宋体" w:hAnsi="宋体" w:hint="default"/>
      </w:rPr>
    </w:lvl>
    <w:lvl w:ilvl="6" w:tplc="9CA4E358" w:tentative="1">
      <w:start w:val="1"/>
      <w:numFmt w:val="bullet"/>
      <w:lvlText w:val="•"/>
      <w:lvlJc w:val="left"/>
      <w:pPr>
        <w:tabs>
          <w:tab w:val="num" w:pos="5040"/>
        </w:tabs>
        <w:ind w:left="5040" w:hanging="360"/>
      </w:pPr>
      <w:rPr>
        <w:rFonts w:ascii="宋体" w:hAnsi="宋体" w:hint="default"/>
      </w:rPr>
    </w:lvl>
    <w:lvl w:ilvl="7" w:tplc="22C40264" w:tentative="1">
      <w:start w:val="1"/>
      <w:numFmt w:val="bullet"/>
      <w:lvlText w:val="•"/>
      <w:lvlJc w:val="left"/>
      <w:pPr>
        <w:tabs>
          <w:tab w:val="num" w:pos="5760"/>
        </w:tabs>
        <w:ind w:left="5760" w:hanging="360"/>
      </w:pPr>
      <w:rPr>
        <w:rFonts w:ascii="宋体" w:hAnsi="宋体" w:hint="default"/>
      </w:rPr>
    </w:lvl>
    <w:lvl w:ilvl="8" w:tplc="FC247F9E" w:tentative="1">
      <w:start w:val="1"/>
      <w:numFmt w:val="bullet"/>
      <w:lvlText w:val="•"/>
      <w:lvlJc w:val="left"/>
      <w:pPr>
        <w:tabs>
          <w:tab w:val="num" w:pos="6480"/>
        </w:tabs>
        <w:ind w:left="6480" w:hanging="360"/>
      </w:pPr>
      <w:rPr>
        <w:rFonts w:ascii="宋体" w:hAnsi="宋体" w:hint="default"/>
      </w:rPr>
    </w:lvl>
  </w:abstractNum>
  <w:abstractNum w:abstractNumId="7" w15:restartNumberingAfterBreak="0">
    <w:nsid w:val="0A2B31BD"/>
    <w:multiLevelType w:val="hybridMultilevel"/>
    <w:tmpl w:val="9F608CE6"/>
    <w:lvl w:ilvl="0" w:tplc="8A508BF6">
      <w:start w:val="3"/>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DFF213F"/>
    <w:multiLevelType w:val="hybridMultilevel"/>
    <w:tmpl w:val="4DDEA4DE"/>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7705DAA"/>
    <w:multiLevelType w:val="hybridMultilevel"/>
    <w:tmpl w:val="B7B05B1A"/>
    <w:lvl w:ilvl="0" w:tplc="08090001">
      <w:start w:val="1"/>
      <w:numFmt w:val="bullet"/>
      <w:lvlText w:val=""/>
      <w:lvlJc w:val="left"/>
      <w:pPr>
        <w:ind w:left="720" w:hanging="360"/>
      </w:pPr>
      <w:rPr>
        <w:rFonts w:ascii="Symbol" w:hAnsi="Symbol" w:hint="default"/>
      </w:rPr>
    </w:lvl>
    <w:lvl w:ilvl="1" w:tplc="81EEF424">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B82768C"/>
    <w:multiLevelType w:val="hybridMultilevel"/>
    <w:tmpl w:val="05AAC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932E41"/>
    <w:multiLevelType w:val="hybridMultilevel"/>
    <w:tmpl w:val="F9F8503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063B63"/>
    <w:multiLevelType w:val="hybridMultilevel"/>
    <w:tmpl w:val="F8045744"/>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355410E7"/>
    <w:multiLevelType w:val="hybridMultilevel"/>
    <w:tmpl w:val="311C7518"/>
    <w:lvl w:ilvl="0" w:tplc="08090001">
      <w:start w:val="1"/>
      <w:numFmt w:val="bullet"/>
      <w:lvlText w:val=""/>
      <w:lvlJc w:val="left"/>
      <w:pPr>
        <w:ind w:left="920" w:hanging="360"/>
      </w:pPr>
      <w:rPr>
        <w:rFonts w:ascii="Symbol" w:hAnsi="Symbol" w:hint="default"/>
      </w:rPr>
    </w:lvl>
    <w:lvl w:ilvl="1" w:tplc="08090003">
      <w:start w:val="1"/>
      <w:numFmt w:val="bullet"/>
      <w:lvlText w:val="o"/>
      <w:lvlJc w:val="left"/>
      <w:pPr>
        <w:ind w:left="1640" w:hanging="360"/>
      </w:pPr>
      <w:rPr>
        <w:rFonts w:ascii="Courier New" w:hAnsi="Courier New" w:cs="Courier New" w:hint="default"/>
      </w:rPr>
    </w:lvl>
    <w:lvl w:ilvl="2" w:tplc="08090005">
      <w:start w:val="1"/>
      <w:numFmt w:val="bullet"/>
      <w:lvlText w:val=""/>
      <w:lvlJc w:val="left"/>
      <w:pPr>
        <w:ind w:left="2360" w:hanging="360"/>
      </w:pPr>
      <w:rPr>
        <w:rFonts w:ascii="Wingdings" w:hAnsi="Wingdings" w:hint="default"/>
      </w:rPr>
    </w:lvl>
    <w:lvl w:ilvl="3" w:tplc="08090001">
      <w:start w:val="1"/>
      <w:numFmt w:val="bullet"/>
      <w:lvlText w:val=""/>
      <w:lvlJc w:val="left"/>
      <w:pPr>
        <w:ind w:left="3080" w:hanging="360"/>
      </w:pPr>
      <w:rPr>
        <w:rFonts w:ascii="Symbol" w:hAnsi="Symbol" w:hint="default"/>
      </w:rPr>
    </w:lvl>
    <w:lvl w:ilvl="4" w:tplc="08090003">
      <w:start w:val="1"/>
      <w:numFmt w:val="bullet"/>
      <w:lvlText w:val="o"/>
      <w:lvlJc w:val="left"/>
      <w:pPr>
        <w:ind w:left="3800" w:hanging="360"/>
      </w:pPr>
      <w:rPr>
        <w:rFonts w:ascii="Courier New" w:hAnsi="Courier New" w:cs="Courier New" w:hint="default"/>
      </w:rPr>
    </w:lvl>
    <w:lvl w:ilvl="5" w:tplc="08090005">
      <w:start w:val="1"/>
      <w:numFmt w:val="bullet"/>
      <w:lvlText w:val=""/>
      <w:lvlJc w:val="left"/>
      <w:pPr>
        <w:ind w:left="4520" w:hanging="360"/>
      </w:pPr>
      <w:rPr>
        <w:rFonts w:ascii="Wingdings" w:hAnsi="Wingdings" w:hint="default"/>
      </w:rPr>
    </w:lvl>
    <w:lvl w:ilvl="6" w:tplc="08090001">
      <w:start w:val="1"/>
      <w:numFmt w:val="bullet"/>
      <w:lvlText w:val=""/>
      <w:lvlJc w:val="left"/>
      <w:pPr>
        <w:ind w:left="5240" w:hanging="360"/>
      </w:pPr>
      <w:rPr>
        <w:rFonts w:ascii="Symbol" w:hAnsi="Symbol" w:hint="default"/>
      </w:rPr>
    </w:lvl>
    <w:lvl w:ilvl="7" w:tplc="08090003">
      <w:start w:val="1"/>
      <w:numFmt w:val="bullet"/>
      <w:lvlText w:val="o"/>
      <w:lvlJc w:val="left"/>
      <w:pPr>
        <w:ind w:left="5960" w:hanging="360"/>
      </w:pPr>
      <w:rPr>
        <w:rFonts w:ascii="Courier New" w:hAnsi="Courier New" w:cs="Courier New" w:hint="default"/>
      </w:rPr>
    </w:lvl>
    <w:lvl w:ilvl="8" w:tplc="08090005">
      <w:start w:val="1"/>
      <w:numFmt w:val="bullet"/>
      <w:lvlText w:val=""/>
      <w:lvlJc w:val="left"/>
      <w:pPr>
        <w:ind w:left="6680" w:hanging="360"/>
      </w:pPr>
      <w:rPr>
        <w:rFonts w:ascii="Wingdings" w:hAnsi="Wingdings" w:hint="default"/>
      </w:rPr>
    </w:lvl>
  </w:abstractNum>
  <w:abstractNum w:abstractNumId="18" w15:restartNumberingAfterBreak="0">
    <w:nsid w:val="3D400E9F"/>
    <w:multiLevelType w:val="hybridMultilevel"/>
    <w:tmpl w:val="48BCB6B8"/>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F0200CD"/>
    <w:multiLevelType w:val="hybridMultilevel"/>
    <w:tmpl w:val="A7C24EDA"/>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25166AA"/>
    <w:multiLevelType w:val="hybridMultilevel"/>
    <w:tmpl w:val="FBA8EA3A"/>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735339"/>
    <w:multiLevelType w:val="hybridMultilevel"/>
    <w:tmpl w:val="DF846776"/>
    <w:lvl w:ilvl="0" w:tplc="B1186ECC">
      <w:start w:val="1"/>
      <w:numFmt w:val="bullet"/>
      <w:lvlText w:val=""/>
      <w:lvlJc w:val="left"/>
      <w:pPr>
        <w:tabs>
          <w:tab w:val="num" w:pos="720"/>
        </w:tabs>
        <w:ind w:left="720" w:hanging="360"/>
      </w:pPr>
      <w:rPr>
        <w:rFonts w:ascii="Wingdings" w:hAnsi="Wingdings" w:hint="default"/>
      </w:rPr>
    </w:lvl>
    <w:lvl w:ilvl="1" w:tplc="F1CA9122" w:tentative="1">
      <w:start w:val="1"/>
      <w:numFmt w:val="bullet"/>
      <w:lvlText w:val=""/>
      <w:lvlJc w:val="left"/>
      <w:pPr>
        <w:tabs>
          <w:tab w:val="num" w:pos="1440"/>
        </w:tabs>
        <w:ind w:left="1440" w:hanging="360"/>
      </w:pPr>
      <w:rPr>
        <w:rFonts w:ascii="Wingdings" w:hAnsi="Wingdings" w:hint="default"/>
      </w:rPr>
    </w:lvl>
    <w:lvl w:ilvl="2" w:tplc="365A8C8A" w:tentative="1">
      <w:start w:val="1"/>
      <w:numFmt w:val="bullet"/>
      <w:lvlText w:val=""/>
      <w:lvlJc w:val="left"/>
      <w:pPr>
        <w:tabs>
          <w:tab w:val="num" w:pos="2160"/>
        </w:tabs>
        <w:ind w:left="2160" w:hanging="360"/>
      </w:pPr>
      <w:rPr>
        <w:rFonts w:ascii="Wingdings" w:hAnsi="Wingdings" w:hint="default"/>
      </w:rPr>
    </w:lvl>
    <w:lvl w:ilvl="3" w:tplc="0C3250EC">
      <w:start w:val="1"/>
      <w:numFmt w:val="bullet"/>
      <w:lvlText w:val=""/>
      <w:lvlJc w:val="left"/>
      <w:pPr>
        <w:tabs>
          <w:tab w:val="num" w:pos="2880"/>
        </w:tabs>
        <w:ind w:left="2880" w:hanging="360"/>
      </w:pPr>
      <w:rPr>
        <w:rFonts w:ascii="Wingdings" w:hAnsi="Wingdings" w:hint="default"/>
      </w:rPr>
    </w:lvl>
    <w:lvl w:ilvl="4" w:tplc="F4D42B66" w:tentative="1">
      <w:start w:val="1"/>
      <w:numFmt w:val="bullet"/>
      <w:lvlText w:val=""/>
      <w:lvlJc w:val="left"/>
      <w:pPr>
        <w:tabs>
          <w:tab w:val="num" w:pos="3600"/>
        </w:tabs>
        <w:ind w:left="3600" w:hanging="360"/>
      </w:pPr>
      <w:rPr>
        <w:rFonts w:ascii="Wingdings" w:hAnsi="Wingdings" w:hint="default"/>
      </w:rPr>
    </w:lvl>
    <w:lvl w:ilvl="5" w:tplc="4966410C" w:tentative="1">
      <w:start w:val="1"/>
      <w:numFmt w:val="bullet"/>
      <w:lvlText w:val=""/>
      <w:lvlJc w:val="left"/>
      <w:pPr>
        <w:tabs>
          <w:tab w:val="num" w:pos="4320"/>
        </w:tabs>
        <w:ind w:left="4320" w:hanging="360"/>
      </w:pPr>
      <w:rPr>
        <w:rFonts w:ascii="Wingdings" w:hAnsi="Wingdings" w:hint="default"/>
      </w:rPr>
    </w:lvl>
    <w:lvl w:ilvl="6" w:tplc="E15AD736" w:tentative="1">
      <w:start w:val="1"/>
      <w:numFmt w:val="bullet"/>
      <w:lvlText w:val=""/>
      <w:lvlJc w:val="left"/>
      <w:pPr>
        <w:tabs>
          <w:tab w:val="num" w:pos="5040"/>
        </w:tabs>
        <w:ind w:left="5040" w:hanging="360"/>
      </w:pPr>
      <w:rPr>
        <w:rFonts w:ascii="Wingdings" w:hAnsi="Wingdings" w:hint="default"/>
      </w:rPr>
    </w:lvl>
    <w:lvl w:ilvl="7" w:tplc="B4D0278E" w:tentative="1">
      <w:start w:val="1"/>
      <w:numFmt w:val="bullet"/>
      <w:lvlText w:val=""/>
      <w:lvlJc w:val="left"/>
      <w:pPr>
        <w:tabs>
          <w:tab w:val="num" w:pos="5760"/>
        </w:tabs>
        <w:ind w:left="5760" w:hanging="360"/>
      </w:pPr>
      <w:rPr>
        <w:rFonts w:ascii="Wingdings" w:hAnsi="Wingdings" w:hint="default"/>
      </w:rPr>
    </w:lvl>
    <w:lvl w:ilvl="8" w:tplc="DFA8E516"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FF5F2B"/>
    <w:multiLevelType w:val="multilevel"/>
    <w:tmpl w:val="CB36754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i w:val="0"/>
      </w:rPr>
    </w:lvl>
    <w:lvl w:ilvl="2">
      <w:start w:val="1"/>
      <w:numFmt w:val="decimal"/>
      <w:pStyle w:val="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44CF730C"/>
    <w:multiLevelType w:val="hybridMultilevel"/>
    <w:tmpl w:val="D970254A"/>
    <w:lvl w:ilvl="0" w:tplc="2A0EB680">
      <w:start w:val="1"/>
      <w:numFmt w:val="bullet"/>
      <w:lvlText w:val=""/>
      <w:lvlJc w:val="left"/>
      <w:pPr>
        <w:ind w:left="470" w:hanging="420"/>
      </w:pPr>
      <w:rPr>
        <w:rFonts w:ascii="Symbol" w:hAnsi="Symbol" w:hint="default"/>
        <w:color w:val="auto"/>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4" w15:restartNumberingAfterBreak="0">
    <w:nsid w:val="468519EC"/>
    <w:multiLevelType w:val="hybridMultilevel"/>
    <w:tmpl w:val="C9D21960"/>
    <w:lvl w:ilvl="0" w:tplc="B5A8667A">
      <w:numFmt w:val="bullet"/>
      <w:lvlText w:val="-"/>
      <w:lvlJc w:val="left"/>
      <w:pPr>
        <w:ind w:left="3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6"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2333FDF"/>
    <w:multiLevelType w:val="hybridMultilevel"/>
    <w:tmpl w:val="7F30F0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55E73454"/>
    <w:multiLevelType w:val="hybridMultilevel"/>
    <w:tmpl w:val="7F2077BA"/>
    <w:lvl w:ilvl="0" w:tplc="8A508BF6">
      <w:start w:val="3"/>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80434F7"/>
    <w:multiLevelType w:val="hybridMultilevel"/>
    <w:tmpl w:val="56A2EB1C"/>
    <w:lvl w:ilvl="0" w:tplc="8A508BF6">
      <w:start w:val="3"/>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8E30DBE"/>
    <w:multiLevelType w:val="hybridMultilevel"/>
    <w:tmpl w:val="B61C045E"/>
    <w:lvl w:ilvl="0" w:tplc="38626082">
      <w:start w:val="2"/>
      <w:numFmt w:val="bullet"/>
      <w:lvlText w:val="-"/>
      <w:lvlJc w:val="left"/>
      <w:pPr>
        <w:ind w:left="420" w:hanging="420"/>
      </w:pPr>
      <w:rPr>
        <w:rFonts w:ascii="Calibri" w:eastAsia="Malgun Gothic"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A2009E5"/>
    <w:multiLevelType w:val="hybridMultilevel"/>
    <w:tmpl w:val="7708F382"/>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B3D51AE"/>
    <w:multiLevelType w:val="hybridMultilevel"/>
    <w:tmpl w:val="50C86A2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6B41E6"/>
    <w:multiLevelType w:val="hybridMultilevel"/>
    <w:tmpl w:val="9BC680C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7" w15:restartNumberingAfterBreak="0">
    <w:nsid w:val="6B707992"/>
    <w:multiLevelType w:val="hybridMultilevel"/>
    <w:tmpl w:val="77B84A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9A763A"/>
    <w:multiLevelType w:val="hybridMultilevel"/>
    <w:tmpl w:val="9B2EBF1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20E5CB5"/>
    <w:multiLevelType w:val="multilevel"/>
    <w:tmpl w:val="932C9AF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20" w:hanging="360"/>
      </w:pPr>
      <w:rPr>
        <w:rFonts w:ascii="Symbol" w:hAnsi="Symbo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1"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8A1E6D"/>
    <w:multiLevelType w:val="multilevel"/>
    <w:tmpl w:val="1152EF84"/>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5" w15:restartNumberingAfterBreak="0">
    <w:nsid w:val="7E9155A3"/>
    <w:multiLevelType w:val="hybridMultilevel"/>
    <w:tmpl w:val="3612994E"/>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7"/>
  </w:num>
  <w:num w:numId="3">
    <w:abstractNumId w:val="44"/>
  </w:num>
  <w:num w:numId="4">
    <w:abstractNumId w:val="42"/>
  </w:num>
  <w:num w:numId="5">
    <w:abstractNumId w:val="9"/>
  </w:num>
  <w:num w:numId="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8"/>
  </w:num>
  <w:num w:numId="8">
    <w:abstractNumId w:val="22"/>
  </w:num>
  <w:num w:numId="9">
    <w:abstractNumId w:val="14"/>
  </w:num>
  <w:num w:numId="10">
    <w:abstractNumId w:val="25"/>
  </w:num>
  <w:num w:numId="11">
    <w:abstractNumId w:val="16"/>
  </w:num>
  <w:num w:numId="12">
    <w:abstractNumId w:val="1"/>
  </w:num>
  <w:num w:numId="13">
    <w:abstractNumId w:val="12"/>
  </w:num>
  <w:num w:numId="14">
    <w:abstractNumId w:val="37"/>
  </w:num>
  <w:num w:numId="15">
    <w:abstractNumId w:val="8"/>
  </w:num>
  <w:num w:numId="16">
    <w:abstractNumId w:val="31"/>
  </w:num>
  <w:num w:numId="17">
    <w:abstractNumId w:val="11"/>
  </w:num>
  <w:num w:numId="18">
    <w:abstractNumId w:val="10"/>
  </w:num>
  <w:num w:numId="19">
    <w:abstractNumId w:val="28"/>
  </w:num>
  <w:num w:numId="20">
    <w:abstractNumId w:val="35"/>
  </w:num>
  <w:num w:numId="21">
    <w:abstractNumId w:val="36"/>
  </w:num>
  <w:num w:numId="22">
    <w:abstractNumId w:val="12"/>
  </w:num>
  <w:num w:numId="23">
    <w:abstractNumId w:val="17"/>
  </w:num>
  <w:num w:numId="24">
    <w:abstractNumId w:val="29"/>
  </w:num>
  <w:num w:numId="25">
    <w:abstractNumId w:val="4"/>
  </w:num>
  <w:num w:numId="26">
    <w:abstractNumId w:val="19"/>
  </w:num>
  <w:num w:numId="27">
    <w:abstractNumId w:val="43"/>
  </w:num>
  <w:num w:numId="28">
    <w:abstractNumId w:val="30"/>
  </w:num>
  <w:num w:numId="29">
    <w:abstractNumId w:val="39"/>
  </w:num>
  <w:num w:numId="3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num>
  <w:num w:numId="32">
    <w:abstractNumId w:val="32"/>
  </w:num>
  <w:num w:numId="33">
    <w:abstractNumId w:val="22"/>
  </w:num>
  <w:num w:numId="34">
    <w:abstractNumId w:val="26"/>
  </w:num>
  <w:num w:numId="35">
    <w:abstractNumId w:val="23"/>
  </w:num>
  <w:num w:numId="36">
    <w:abstractNumId w:val="21"/>
  </w:num>
  <w:num w:numId="37">
    <w:abstractNumId w:val="13"/>
  </w:num>
  <w:num w:numId="38">
    <w:abstractNumId w:val="18"/>
  </w:num>
  <w:num w:numId="39">
    <w:abstractNumId w:val="45"/>
  </w:num>
  <w:num w:numId="40">
    <w:abstractNumId w:val="24"/>
  </w:num>
  <w:num w:numId="41">
    <w:abstractNumId w:val="6"/>
  </w:num>
  <w:num w:numId="42">
    <w:abstractNumId w:val="33"/>
  </w:num>
  <w:num w:numId="43">
    <w:abstractNumId w:val="20"/>
  </w:num>
  <w:num w:numId="44">
    <w:abstractNumId w:val="15"/>
  </w:num>
  <w:num w:numId="45">
    <w:abstractNumId w:val="40"/>
  </w:num>
  <w:num w:numId="46">
    <w:abstractNumId w:val="3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1F8"/>
    <w:rsid w:val="00000243"/>
    <w:rsid w:val="000003AA"/>
    <w:rsid w:val="00000491"/>
    <w:rsid w:val="0000068A"/>
    <w:rsid w:val="000006B4"/>
    <w:rsid w:val="0000078E"/>
    <w:rsid w:val="0000115C"/>
    <w:rsid w:val="000011EC"/>
    <w:rsid w:val="000011F2"/>
    <w:rsid w:val="0000146D"/>
    <w:rsid w:val="00001E4C"/>
    <w:rsid w:val="00001F3D"/>
    <w:rsid w:val="00002050"/>
    <w:rsid w:val="00002097"/>
    <w:rsid w:val="0000226C"/>
    <w:rsid w:val="00002314"/>
    <w:rsid w:val="00002A43"/>
    <w:rsid w:val="00002ABE"/>
    <w:rsid w:val="00002B43"/>
    <w:rsid w:val="00002BC6"/>
    <w:rsid w:val="00002BE7"/>
    <w:rsid w:val="00002DC6"/>
    <w:rsid w:val="00002F51"/>
    <w:rsid w:val="00003040"/>
    <w:rsid w:val="0000309D"/>
    <w:rsid w:val="00003110"/>
    <w:rsid w:val="000036CF"/>
    <w:rsid w:val="000039AB"/>
    <w:rsid w:val="00003B58"/>
    <w:rsid w:val="00003F92"/>
    <w:rsid w:val="00004056"/>
    <w:rsid w:val="00004154"/>
    <w:rsid w:val="000045CF"/>
    <w:rsid w:val="00004897"/>
    <w:rsid w:val="0000498E"/>
    <w:rsid w:val="000049DB"/>
    <w:rsid w:val="00004DA7"/>
    <w:rsid w:val="00005350"/>
    <w:rsid w:val="00005620"/>
    <w:rsid w:val="000056CC"/>
    <w:rsid w:val="00005FC6"/>
    <w:rsid w:val="000063E4"/>
    <w:rsid w:val="00006C6D"/>
    <w:rsid w:val="00006ECD"/>
    <w:rsid w:val="00007449"/>
    <w:rsid w:val="000076F5"/>
    <w:rsid w:val="000077E1"/>
    <w:rsid w:val="000079B1"/>
    <w:rsid w:val="00007BD3"/>
    <w:rsid w:val="00007ED8"/>
    <w:rsid w:val="000101AB"/>
    <w:rsid w:val="00010651"/>
    <w:rsid w:val="00010AA0"/>
    <w:rsid w:val="00010C25"/>
    <w:rsid w:val="00011718"/>
    <w:rsid w:val="000119E4"/>
    <w:rsid w:val="00011BE1"/>
    <w:rsid w:val="00011E5B"/>
    <w:rsid w:val="00011F23"/>
    <w:rsid w:val="00011F84"/>
    <w:rsid w:val="000120A3"/>
    <w:rsid w:val="0001217C"/>
    <w:rsid w:val="0001221D"/>
    <w:rsid w:val="000122B0"/>
    <w:rsid w:val="000123AC"/>
    <w:rsid w:val="0001269D"/>
    <w:rsid w:val="00012C2D"/>
    <w:rsid w:val="00012FCF"/>
    <w:rsid w:val="000130B7"/>
    <w:rsid w:val="00013355"/>
    <w:rsid w:val="000134FE"/>
    <w:rsid w:val="000135CB"/>
    <w:rsid w:val="000135DA"/>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5E24"/>
    <w:rsid w:val="00016153"/>
    <w:rsid w:val="0001621B"/>
    <w:rsid w:val="0001645E"/>
    <w:rsid w:val="00016474"/>
    <w:rsid w:val="00016BBA"/>
    <w:rsid w:val="00016BF1"/>
    <w:rsid w:val="00016D2D"/>
    <w:rsid w:val="00016E19"/>
    <w:rsid w:val="00017099"/>
    <w:rsid w:val="000172F1"/>
    <w:rsid w:val="0001774C"/>
    <w:rsid w:val="00017AFA"/>
    <w:rsid w:val="00017C43"/>
    <w:rsid w:val="00017D73"/>
    <w:rsid w:val="00017DC3"/>
    <w:rsid w:val="00017E60"/>
    <w:rsid w:val="00020852"/>
    <w:rsid w:val="00020974"/>
    <w:rsid w:val="0002097D"/>
    <w:rsid w:val="00020B2C"/>
    <w:rsid w:val="00021350"/>
    <w:rsid w:val="00021677"/>
    <w:rsid w:val="000216B7"/>
    <w:rsid w:val="0002178F"/>
    <w:rsid w:val="000218B3"/>
    <w:rsid w:val="00021920"/>
    <w:rsid w:val="00021A52"/>
    <w:rsid w:val="00022000"/>
    <w:rsid w:val="000220B1"/>
    <w:rsid w:val="00022315"/>
    <w:rsid w:val="00022819"/>
    <w:rsid w:val="000228E9"/>
    <w:rsid w:val="000228EB"/>
    <w:rsid w:val="00022B32"/>
    <w:rsid w:val="00022BE8"/>
    <w:rsid w:val="00022E7F"/>
    <w:rsid w:val="0002338E"/>
    <w:rsid w:val="00023E0A"/>
    <w:rsid w:val="0002427D"/>
    <w:rsid w:val="000244A3"/>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38A6"/>
    <w:rsid w:val="00033A20"/>
    <w:rsid w:val="00033CCE"/>
    <w:rsid w:val="00033CE1"/>
    <w:rsid w:val="0003416E"/>
    <w:rsid w:val="000345AB"/>
    <w:rsid w:val="000346F3"/>
    <w:rsid w:val="0003486E"/>
    <w:rsid w:val="00034A71"/>
    <w:rsid w:val="0003534A"/>
    <w:rsid w:val="0003547D"/>
    <w:rsid w:val="0003553E"/>
    <w:rsid w:val="00035916"/>
    <w:rsid w:val="00035A35"/>
    <w:rsid w:val="00035DFB"/>
    <w:rsid w:val="00035F1C"/>
    <w:rsid w:val="0003603F"/>
    <w:rsid w:val="000360B7"/>
    <w:rsid w:val="0003652D"/>
    <w:rsid w:val="00036920"/>
    <w:rsid w:val="00037991"/>
    <w:rsid w:val="00037B9A"/>
    <w:rsid w:val="00037C5A"/>
    <w:rsid w:val="00037D1F"/>
    <w:rsid w:val="000402D6"/>
    <w:rsid w:val="00040418"/>
    <w:rsid w:val="00040683"/>
    <w:rsid w:val="00040744"/>
    <w:rsid w:val="00040B52"/>
    <w:rsid w:val="00040B9B"/>
    <w:rsid w:val="00040BB3"/>
    <w:rsid w:val="00040C2B"/>
    <w:rsid w:val="000411DE"/>
    <w:rsid w:val="000418EC"/>
    <w:rsid w:val="0004194E"/>
    <w:rsid w:val="00041E7D"/>
    <w:rsid w:val="00041E99"/>
    <w:rsid w:val="000420C0"/>
    <w:rsid w:val="0004244A"/>
    <w:rsid w:val="000424FC"/>
    <w:rsid w:val="00042567"/>
    <w:rsid w:val="00042ECA"/>
    <w:rsid w:val="00043003"/>
    <w:rsid w:val="000433FA"/>
    <w:rsid w:val="00043578"/>
    <w:rsid w:val="000436EC"/>
    <w:rsid w:val="00043A5E"/>
    <w:rsid w:val="00043AF9"/>
    <w:rsid w:val="000445C5"/>
    <w:rsid w:val="000447FD"/>
    <w:rsid w:val="000449D0"/>
    <w:rsid w:val="000449FE"/>
    <w:rsid w:val="000458C4"/>
    <w:rsid w:val="000459C0"/>
    <w:rsid w:val="00045F9D"/>
    <w:rsid w:val="000461F3"/>
    <w:rsid w:val="000462FA"/>
    <w:rsid w:val="0004642B"/>
    <w:rsid w:val="00046657"/>
    <w:rsid w:val="00046741"/>
    <w:rsid w:val="00046A46"/>
    <w:rsid w:val="00046A72"/>
    <w:rsid w:val="00046F19"/>
    <w:rsid w:val="00047220"/>
    <w:rsid w:val="0004796D"/>
    <w:rsid w:val="00047E19"/>
    <w:rsid w:val="00047F2F"/>
    <w:rsid w:val="00050087"/>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72"/>
    <w:rsid w:val="00054F1F"/>
    <w:rsid w:val="00055343"/>
    <w:rsid w:val="00055414"/>
    <w:rsid w:val="000555B9"/>
    <w:rsid w:val="000555C8"/>
    <w:rsid w:val="00055715"/>
    <w:rsid w:val="0005576B"/>
    <w:rsid w:val="00055AF0"/>
    <w:rsid w:val="00055B7D"/>
    <w:rsid w:val="00055E65"/>
    <w:rsid w:val="000562A6"/>
    <w:rsid w:val="00056B6B"/>
    <w:rsid w:val="00056B77"/>
    <w:rsid w:val="00056DF3"/>
    <w:rsid w:val="0005720C"/>
    <w:rsid w:val="000575D7"/>
    <w:rsid w:val="00057764"/>
    <w:rsid w:val="000577F0"/>
    <w:rsid w:val="00057D72"/>
    <w:rsid w:val="00057FAA"/>
    <w:rsid w:val="000600B4"/>
    <w:rsid w:val="00060193"/>
    <w:rsid w:val="00060570"/>
    <w:rsid w:val="000606B9"/>
    <w:rsid w:val="0006077F"/>
    <w:rsid w:val="00060DD6"/>
    <w:rsid w:val="00060EE8"/>
    <w:rsid w:val="0006131F"/>
    <w:rsid w:val="00061550"/>
    <w:rsid w:val="00061CEC"/>
    <w:rsid w:val="00061D2D"/>
    <w:rsid w:val="00062285"/>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A72"/>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EE6"/>
    <w:rsid w:val="00067FC0"/>
    <w:rsid w:val="0007012F"/>
    <w:rsid w:val="000702F8"/>
    <w:rsid w:val="00070A13"/>
    <w:rsid w:val="00071161"/>
    <w:rsid w:val="00071477"/>
    <w:rsid w:val="00071694"/>
    <w:rsid w:val="00071701"/>
    <w:rsid w:val="0007191C"/>
    <w:rsid w:val="00071B07"/>
    <w:rsid w:val="00071DD1"/>
    <w:rsid w:val="00071E14"/>
    <w:rsid w:val="00071FF8"/>
    <w:rsid w:val="00072266"/>
    <w:rsid w:val="000722BE"/>
    <w:rsid w:val="000726AD"/>
    <w:rsid w:val="00072970"/>
    <w:rsid w:val="00072D23"/>
    <w:rsid w:val="00072D43"/>
    <w:rsid w:val="00072EF1"/>
    <w:rsid w:val="000731F9"/>
    <w:rsid w:val="0007320C"/>
    <w:rsid w:val="0007394F"/>
    <w:rsid w:val="000739EA"/>
    <w:rsid w:val="00073F4B"/>
    <w:rsid w:val="000744F8"/>
    <w:rsid w:val="0007455F"/>
    <w:rsid w:val="00074A2B"/>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7D3"/>
    <w:rsid w:val="0008092E"/>
    <w:rsid w:val="000809C1"/>
    <w:rsid w:val="00080A20"/>
    <w:rsid w:val="00080CF9"/>
    <w:rsid w:val="0008112A"/>
    <w:rsid w:val="000811BD"/>
    <w:rsid w:val="000811D9"/>
    <w:rsid w:val="0008131B"/>
    <w:rsid w:val="00081472"/>
    <w:rsid w:val="00081600"/>
    <w:rsid w:val="000817DA"/>
    <w:rsid w:val="000819BC"/>
    <w:rsid w:val="00081A03"/>
    <w:rsid w:val="00081A4B"/>
    <w:rsid w:val="00081BC0"/>
    <w:rsid w:val="00081BC5"/>
    <w:rsid w:val="00081D2A"/>
    <w:rsid w:val="00081DA2"/>
    <w:rsid w:val="00081FB2"/>
    <w:rsid w:val="0008204F"/>
    <w:rsid w:val="00082362"/>
    <w:rsid w:val="000829CA"/>
    <w:rsid w:val="00082E80"/>
    <w:rsid w:val="00083197"/>
    <w:rsid w:val="000833BD"/>
    <w:rsid w:val="0008341E"/>
    <w:rsid w:val="00083496"/>
    <w:rsid w:val="0008378C"/>
    <w:rsid w:val="00083851"/>
    <w:rsid w:val="000839F4"/>
    <w:rsid w:val="00083D47"/>
    <w:rsid w:val="00083DFE"/>
    <w:rsid w:val="00084053"/>
    <w:rsid w:val="000842F8"/>
    <w:rsid w:val="00084B6D"/>
    <w:rsid w:val="00085392"/>
    <w:rsid w:val="00085AC8"/>
    <w:rsid w:val="00085B87"/>
    <w:rsid w:val="000862A2"/>
    <w:rsid w:val="00086326"/>
    <w:rsid w:val="000863CC"/>
    <w:rsid w:val="000863ED"/>
    <w:rsid w:val="0008660D"/>
    <w:rsid w:val="00086DAB"/>
    <w:rsid w:val="00087010"/>
    <w:rsid w:val="00087630"/>
    <w:rsid w:val="00087716"/>
    <w:rsid w:val="000877E1"/>
    <w:rsid w:val="000877E7"/>
    <w:rsid w:val="0008781E"/>
    <w:rsid w:val="00090333"/>
    <w:rsid w:val="00090555"/>
    <w:rsid w:val="0009090B"/>
    <w:rsid w:val="00090919"/>
    <w:rsid w:val="00090968"/>
    <w:rsid w:val="00090DCA"/>
    <w:rsid w:val="000910D0"/>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D36"/>
    <w:rsid w:val="00094102"/>
    <w:rsid w:val="000941AA"/>
    <w:rsid w:val="000943E8"/>
    <w:rsid w:val="00094BF4"/>
    <w:rsid w:val="00094C2D"/>
    <w:rsid w:val="00094D75"/>
    <w:rsid w:val="000952E9"/>
    <w:rsid w:val="0009552E"/>
    <w:rsid w:val="000959B6"/>
    <w:rsid w:val="00095DD7"/>
    <w:rsid w:val="00095EF7"/>
    <w:rsid w:val="00095FC1"/>
    <w:rsid w:val="00095FCC"/>
    <w:rsid w:val="0009639C"/>
    <w:rsid w:val="000964D1"/>
    <w:rsid w:val="000968CA"/>
    <w:rsid w:val="00096D85"/>
    <w:rsid w:val="00096F6F"/>
    <w:rsid w:val="00097016"/>
    <w:rsid w:val="00097133"/>
    <w:rsid w:val="000973ED"/>
    <w:rsid w:val="00097427"/>
    <w:rsid w:val="00097497"/>
    <w:rsid w:val="00097765"/>
    <w:rsid w:val="000979A4"/>
    <w:rsid w:val="00097EA5"/>
    <w:rsid w:val="000A057C"/>
    <w:rsid w:val="000A09D4"/>
    <w:rsid w:val="000A0B8C"/>
    <w:rsid w:val="000A12FE"/>
    <w:rsid w:val="000A1458"/>
    <w:rsid w:val="000A1567"/>
    <w:rsid w:val="000A16EC"/>
    <w:rsid w:val="000A1862"/>
    <w:rsid w:val="000A18EF"/>
    <w:rsid w:val="000A1F1A"/>
    <w:rsid w:val="000A1F96"/>
    <w:rsid w:val="000A1FB5"/>
    <w:rsid w:val="000A22AC"/>
    <w:rsid w:val="000A22DC"/>
    <w:rsid w:val="000A24C7"/>
    <w:rsid w:val="000A24CF"/>
    <w:rsid w:val="000A2D1E"/>
    <w:rsid w:val="000A322E"/>
    <w:rsid w:val="000A35B2"/>
    <w:rsid w:val="000A3D5A"/>
    <w:rsid w:val="000A3E0C"/>
    <w:rsid w:val="000A418D"/>
    <w:rsid w:val="000A42D4"/>
    <w:rsid w:val="000A42E4"/>
    <w:rsid w:val="000A4331"/>
    <w:rsid w:val="000A4402"/>
    <w:rsid w:val="000A49FD"/>
    <w:rsid w:val="000A4A3F"/>
    <w:rsid w:val="000A4B10"/>
    <w:rsid w:val="000A4CA3"/>
    <w:rsid w:val="000A4F6A"/>
    <w:rsid w:val="000A515A"/>
    <w:rsid w:val="000A560F"/>
    <w:rsid w:val="000A57E1"/>
    <w:rsid w:val="000A595D"/>
    <w:rsid w:val="000A59A1"/>
    <w:rsid w:val="000A5A5C"/>
    <w:rsid w:val="000A5E4D"/>
    <w:rsid w:val="000A5F98"/>
    <w:rsid w:val="000A6307"/>
    <w:rsid w:val="000A6321"/>
    <w:rsid w:val="000A64FE"/>
    <w:rsid w:val="000A661E"/>
    <w:rsid w:val="000A679A"/>
    <w:rsid w:val="000A6ABA"/>
    <w:rsid w:val="000A6B78"/>
    <w:rsid w:val="000A7109"/>
    <w:rsid w:val="000A7253"/>
    <w:rsid w:val="000A731B"/>
    <w:rsid w:val="000A73FF"/>
    <w:rsid w:val="000A7754"/>
    <w:rsid w:val="000A7F43"/>
    <w:rsid w:val="000B02D5"/>
    <w:rsid w:val="000B033E"/>
    <w:rsid w:val="000B0436"/>
    <w:rsid w:val="000B0815"/>
    <w:rsid w:val="000B0E9E"/>
    <w:rsid w:val="000B1449"/>
    <w:rsid w:val="000B16E6"/>
    <w:rsid w:val="000B1947"/>
    <w:rsid w:val="000B19AE"/>
    <w:rsid w:val="000B1B64"/>
    <w:rsid w:val="000B22ED"/>
    <w:rsid w:val="000B249C"/>
    <w:rsid w:val="000B269D"/>
    <w:rsid w:val="000B280A"/>
    <w:rsid w:val="000B2A38"/>
    <w:rsid w:val="000B2B27"/>
    <w:rsid w:val="000B2EC5"/>
    <w:rsid w:val="000B2EF3"/>
    <w:rsid w:val="000B315B"/>
    <w:rsid w:val="000B3427"/>
    <w:rsid w:val="000B34F6"/>
    <w:rsid w:val="000B35AC"/>
    <w:rsid w:val="000B3627"/>
    <w:rsid w:val="000B36ED"/>
    <w:rsid w:val="000B3767"/>
    <w:rsid w:val="000B3828"/>
    <w:rsid w:val="000B3E2F"/>
    <w:rsid w:val="000B3FC2"/>
    <w:rsid w:val="000B3FEB"/>
    <w:rsid w:val="000B4357"/>
    <w:rsid w:val="000B4408"/>
    <w:rsid w:val="000B4B0E"/>
    <w:rsid w:val="000B4B1F"/>
    <w:rsid w:val="000B4B9E"/>
    <w:rsid w:val="000B4BF7"/>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7C8"/>
    <w:rsid w:val="000B7EBB"/>
    <w:rsid w:val="000B7EEE"/>
    <w:rsid w:val="000B7EF8"/>
    <w:rsid w:val="000B7F91"/>
    <w:rsid w:val="000C0251"/>
    <w:rsid w:val="000C0407"/>
    <w:rsid w:val="000C04C8"/>
    <w:rsid w:val="000C050B"/>
    <w:rsid w:val="000C0696"/>
    <w:rsid w:val="000C09F5"/>
    <w:rsid w:val="000C0A62"/>
    <w:rsid w:val="000C0D06"/>
    <w:rsid w:val="000C0E88"/>
    <w:rsid w:val="000C11B1"/>
    <w:rsid w:val="000C197F"/>
    <w:rsid w:val="000C1E1C"/>
    <w:rsid w:val="000C2024"/>
    <w:rsid w:val="000C204F"/>
    <w:rsid w:val="000C2223"/>
    <w:rsid w:val="000C2A35"/>
    <w:rsid w:val="000C2AA8"/>
    <w:rsid w:val="000C2EF4"/>
    <w:rsid w:val="000C301D"/>
    <w:rsid w:val="000C3141"/>
    <w:rsid w:val="000C34CD"/>
    <w:rsid w:val="000C3759"/>
    <w:rsid w:val="000C37F9"/>
    <w:rsid w:val="000C3A53"/>
    <w:rsid w:val="000C3AF6"/>
    <w:rsid w:val="000C3D33"/>
    <w:rsid w:val="000C3DE1"/>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0C1"/>
    <w:rsid w:val="000C63FC"/>
    <w:rsid w:val="000C6959"/>
    <w:rsid w:val="000C7225"/>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350"/>
    <w:rsid w:val="000D2462"/>
    <w:rsid w:val="000D2546"/>
    <w:rsid w:val="000D2838"/>
    <w:rsid w:val="000D2C44"/>
    <w:rsid w:val="000D2F21"/>
    <w:rsid w:val="000D3284"/>
    <w:rsid w:val="000D3B86"/>
    <w:rsid w:val="000D4058"/>
    <w:rsid w:val="000D4082"/>
    <w:rsid w:val="000D4527"/>
    <w:rsid w:val="000D4570"/>
    <w:rsid w:val="000D4748"/>
    <w:rsid w:val="000D49BF"/>
    <w:rsid w:val="000D4AD8"/>
    <w:rsid w:val="000D4CE2"/>
    <w:rsid w:val="000D4D0F"/>
    <w:rsid w:val="000D5020"/>
    <w:rsid w:val="000D56C3"/>
    <w:rsid w:val="000D5738"/>
    <w:rsid w:val="000D5CB9"/>
    <w:rsid w:val="000D62A6"/>
    <w:rsid w:val="000D63A1"/>
    <w:rsid w:val="000D6558"/>
    <w:rsid w:val="000D656E"/>
    <w:rsid w:val="000D6613"/>
    <w:rsid w:val="000D672A"/>
    <w:rsid w:val="000D6AA3"/>
    <w:rsid w:val="000D7232"/>
    <w:rsid w:val="000D730D"/>
    <w:rsid w:val="000D76DB"/>
    <w:rsid w:val="000D789A"/>
    <w:rsid w:val="000D78DA"/>
    <w:rsid w:val="000D797A"/>
    <w:rsid w:val="000D7F40"/>
    <w:rsid w:val="000E0095"/>
    <w:rsid w:val="000E018E"/>
    <w:rsid w:val="000E01B5"/>
    <w:rsid w:val="000E04A1"/>
    <w:rsid w:val="000E080F"/>
    <w:rsid w:val="000E0833"/>
    <w:rsid w:val="000E0949"/>
    <w:rsid w:val="000E09FC"/>
    <w:rsid w:val="000E0DD3"/>
    <w:rsid w:val="000E0F7C"/>
    <w:rsid w:val="000E1192"/>
    <w:rsid w:val="000E1896"/>
    <w:rsid w:val="000E18EA"/>
    <w:rsid w:val="000E1941"/>
    <w:rsid w:val="000E19F8"/>
    <w:rsid w:val="000E1DF4"/>
    <w:rsid w:val="000E1FE7"/>
    <w:rsid w:val="000E2014"/>
    <w:rsid w:val="000E2052"/>
    <w:rsid w:val="000E2433"/>
    <w:rsid w:val="000E2608"/>
    <w:rsid w:val="000E2743"/>
    <w:rsid w:val="000E2D52"/>
    <w:rsid w:val="000E309C"/>
    <w:rsid w:val="000E31E9"/>
    <w:rsid w:val="000E34C2"/>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CAB"/>
    <w:rsid w:val="000E6765"/>
    <w:rsid w:val="000E67F5"/>
    <w:rsid w:val="000E6A10"/>
    <w:rsid w:val="000E6D2D"/>
    <w:rsid w:val="000E6FFC"/>
    <w:rsid w:val="000E70EE"/>
    <w:rsid w:val="000E750F"/>
    <w:rsid w:val="000E7D5C"/>
    <w:rsid w:val="000E7E1F"/>
    <w:rsid w:val="000F0388"/>
    <w:rsid w:val="000F0701"/>
    <w:rsid w:val="000F0E01"/>
    <w:rsid w:val="000F15F8"/>
    <w:rsid w:val="000F1A8F"/>
    <w:rsid w:val="000F1E21"/>
    <w:rsid w:val="000F231F"/>
    <w:rsid w:val="000F249A"/>
    <w:rsid w:val="000F264C"/>
    <w:rsid w:val="000F26F5"/>
    <w:rsid w:val="000F276E"/>
    <w:rsid w:val="000F2969"/>
    <w:rsid w:val="000F380D"/>
    <w:rsid w:val="000F38FB"/>
    <w:rsid w:val="000F3989"/>
    <w:rsid w:val="000F3C92"/>
    <w:rsid w:val="000F3E9E"/>
    <w:rsid w:val="000F4612"/>
    <w:rsid w:val="000F474A"/>
    <w:rsid w:val="000F47E9"/>
    <w:rsid w:val="000F48F0"/>
    <w:rsid w:val="000F5025"/>
    <w:rsid w:val="000F51D5"/>
    <w:rsid w:val="000F52FD"/>
    <w:rsid w:val="000F5980"/>
    <w:rsid w:val="000F5A92"/>
    <w:rsid w:val="000F5D62"/>
    <w:rsid w:val="000F5E02"/>
    <w:rsid w:val="000F6396"/>
    <w:rsid w:val="000F6A43"/>
    <w:rsid w:val="000F6BCC"/>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E5D"/>
    <w:rsid w:val="001051C2"/>
    <w:rsid w:val="00105252"/>
    <w:rsid w:val="0010547B"/>
    <w:rsid w:val="00105951"/>
    <w:rsid w:val="00105BBE"/>
    <w:rsid w:val="00105CD0"/>
    <w:rsid w:val="00105F08"/>
    <w:rsid w:val="001066AF"/>
    <w:rsid w:val="0010670D"/>
    <w:rsid w:val="00106904"/>
    <w:rsid w:val="00106ACF"/>
    <w:rsid w:val="00106EA8"/>
    <w:rsid w:val="00106FB3"/>
    <w:rsid w:val="00107039"/>
    <w:rsid w:val="00107208"/>
    <w:rsid w:val="001075F9"/>
    <w:rsid w:val="00107882"/>
    <w:rsid w:val="0010799E"/>
    <w:rsid w:val="0011012A"/>
    <w:rsid w:val="001105AE"/>
    <w:rsid w:val="001109CE"/>
    <w:rsid w:val="00110AFA"/>
    <w:rsid w:val="00110CF2"/>
    <w:rsid w:val="00110EAB"/>
    <w:rsid w:val="0011110F"/>
    <w:rsid w:val="00111254"/>
    <w:rsid w:val="001115AB"/>
    <w:rsid w:val="00112296"/>
    <w:rsid w:val="001123A6"/>
    <w:rsid w:val="00112472"/>
    <w:rsid w:val="00112916"/>
    <w:rsid w:val="00112A60"/>
    <w:rsid w:val="00112D4F"/>
    <w:rsid w:val="00112E14"/>
    <w:rsid w:val="00112E90"/>
    <w:rsid w:val="00113940"/>
    <w:rsid w:val="00113E2F"/>
    <w:rsid w:val="00113FFF"/>
    <w:rsid w:val="00114311"/>
    <w:rsid w:val="00114418"/>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54D"/>
    <w:rsid w:val="0011674F"/>
    <w:rsid w:val="0011687B"/>
    <w:rsid w:val="00116D9D"/>
    <w:rsid w:val="00116EDC"/>
    <w:rsid w:val="00116F39"/>
    <w:rsid w:val="00116FB5"/>
    <w:rsid w:val="00117809"/>
    <w:rsid w:val="00117D4D"/>
    <w:rsid w:val="00120185"/>
    <w:rsid w:val="001204DD"/>
    <w:rsid w:val="00120AE2"/>
    <w:rsid w:val="00120B16"/>
    <w:rsid w:val="00120F37"/>
    <w:rsid w:val="00121C21"/>
    <w:rsid w:val="00122145"/>
    <w:rsid w:val="00122177"/>
    <w:rsid w:val="00122593"/>
    <w:rsid w:val="001225E4"/>
    <w:rsid w:val="00122845"/>
    <w:rsid w:val="00122C7D"/>
    <w:rsid w:val="00122C98"/>
    <w:rsid w:val="001232F6"/>
    <w:rsid w:val="00123598"/>
    <w:rsid w:val="001239ED"/>
    <w:rsid w:val="00123A8B"/>
    <w:rsid w:val="00123CC4"/>
    <w:rsid w:val="00123F83"/>
    <w:rsid w:val="0012424C"/>
    <w:rsid w:val="00124350"/>
    <w:rsid w:val="00124409"/>
    <w:rsid w:val="001245BA"/>
    <w:rsid w:val="00124D4A"/>
    <w:rsid w:val="001251F6"/>
    <w:rsid w:val="001257A5"/>
    <w:rsid w:val="00125930"/>
    <w:rsid w:val="00125B16"/>
    <w:rsid w:val="00125C80"/>
    <w:rsid w:val="00125F34"/>
    <w:rsid w:val="00125FED"/>
    <w:rsid w:val="00126620"/>
    <w:rsid w:val="00126866"/>
    <w:rsid w:val="00126ADE"/>
    <w:rsid w:val="00126BD0"/>
    <w:rsid w:val="001271B6"/>
    <w:rsid w:val="001272DD"/>
    <w:rsid w:val="00127332"/>
    <w:rsid w:val="00127554"/>
    <w:rsid w:val="00127558"/>
    <w:rsid w:val="001278D8"/>
    <w:rsid w:val="00127E2C"/>
    <w:rsid w:val="00127F40"/>
    <w:rsid w:val="0013041B"/>
    <w:rsid w:val="00130550"/>
    <w:rsid w:val="001305F2"/>
    <w:rsid w:val="00130BC9"/>
    <w:rsid w:val="00130C17"/>
    <w:rsid w:val="00130C25"/>
    <w:rsid w:val="0013183C"/>
    <w:rsid w:val="001325EE"/>
    <w:rsid w:val="00132881"/>
    <w:rsid w:val="00132991"/>
    <w:rsid w:val="001329A4"/>
    <w:rsid w:val="00132E3E"/>
    <w:rsid w:val="0013303B"/>
    <w:rsid w:val="00133165"/>
    <w:rsid w:val="001333FC"/>
    <w:rsid w:val="00133445"/>
    <w:rsid w:val="00133E2F"/>
    <w:rsid w:val="00134182"/>
    <w:rsid w:val="00134523"/>
    <w:rsid w:val="00134564"/>
    <w:rsid w:val="001347EC"/>
    <w:rsid w:val="0013480A"/>
    <w:rsid w:val="00134F81"/>
    <w:rsid w:val="00135106"/>
    <w:rsid w:val="001353E4"/>
    <w:rsid w:val="0013592E"/>
    <w:rsid w:val="00135F7A"/>
    <w:rsid w:val="00135FF1"/>
    <w:rsid w:val="00136061"/>
    <w:rsid w:val="00136373"/>
    <w:rsid w:val="0013651F"/>
    <w:rsid w:val="00136D45"/>
    <w:rsid w:val="00136DFA"/>
    <w:rsid w:val="001372C4"/>
    <w:rsid w:val="001373AB"/>
    <w:rsid w:val="00137525"/>
    <w:rsid w:val="0013764D"/>
    <w:rsid w:val="00137661"/>
    <w:rsid w:val="001408DD"/>
    <w:rsid w:val="00140A88"/>
    <w:rsid w:val="001411B7"/>
    <w:rsid w:val="001412A5"/>
    <w:rsid w:val="0014165D"/>
    <w:rsid w:val="00141DDD"/>
    <w:rsid w:val="00141EFC"/>
    <w:rsid w:val="00142075"/>
    <w:rsid w:val="001420ED"/>
    <w:rsid w:val="0014271E"/>
    <w:rsid w:val="001427D6"/>
    <w:rsid w:val="00142AE8"/>
    <w:rsid w:val="00142E79"/>
    <w:rsid w:val="00142EB2"/>
    <w:rsid w:val="00142F59"/>
    <w:rsid w:val="00143042"/>
    <w:rsid w:val="00143313"/>
    <w:rsid w:val="00143696"/>
    <w:rsid w:val="001437E2"/>
    <w:rsid w:val="00143B9E"/>
    <w:rsid w:val="001440AA"/>
    <w:rsid w:val="00144741"/>
    <w:rsid w:val="0014489E"/>
    <w:rsid w:val="00144A5C"/>
    <w:rsid w:val="00144C9D"/>
    <w:rsid w:val="0014510E"/>
    <w:rsid w:val="00145180"/>
    <w:rsid w:val="00145408"/>
    <w:rsid w:val="001458CD"/>
    <w:rsid w:val="00145B38"/>
    <w:rsid w:val="00145B61"/>
    <w:rsid w:val="00145C56"/>
    <w:rsid w:val="00146228"/>
    <w:rsid w:val="00146355"/>
    <w:rsid w:val="0014636A"/>
    <w:rsid w:val="00146960"/>
    <w:rsid w:val="00146AF3"/>
    <w:rsid w:val="001470D5"/>
    <w:rsid w:val="001470F6"/>
    <w:rsid w:val="0014724E"/>
    <w:rsid w:val="00147321"/>
    <w:rsid w:val="0014733A"/>
    <w:rsid w:val="00147540"/>
    <w:rsid w:val="00147A1F"/>
    <w:rsid w:val="00147D70"/>
    <w:rsid w:val="0015026A"/>
    <w:rsid w:val="001504AC"/>
    <w:rsid w:val="00150628"/>
    <w:rsid w:val="0015139E"/>
    <w:rsid w:val="00151734"/>
    <w:rsid w:val="00151B1D"/>
    <w:rsid w:val="00151BC7"/>
    <w:rsid w:val="00151E1C"/>
    <w:rsid w:val="00151EC3"/>
    <w:rsid w:val="00152221"/>
    <w:rsid w:val="0015261D"/>
    <w:rsid w:val="001526F1"/>
    <w:rsid w:val="001527DE"/>
    <w:rsid w:val="00152A99"/>
    <w:rsid w:val="00152C9D"/>
    <w:rsid w:val="00152FD1"/>
    <w:rsid w:val="00153070"/>
    <w:rsid w:val="0015319E"/>
    <w:rsid w:val="0015326A"/>
    <w:rsid w:val="00153535"/>
    <w:rsid w:val="001536BC"/>
    <w:rsid w:val="00153A71"/>
    <w:rsid w:val="00153D8F"/>
    <w:rsid w:val="00153E72"/>
    <w:rsid w:val="00153EC2"/>
    <w:rsid w:val="00153FD8"/>
    <w:rsid w:val="0015411F"/>
    <w:rsid w:val="001541FE"/>
    <w:rsid w:val="00154462"/>
    <w:rsid w:val="001544B2"/>
    <w:rsid w:val="00154605"/>
    <w:rsid w:val="00154647"/>
    <w:rsid w:val="001549BD"/>
    <w:rsid w:val="00154F0E"/>
    <w:rsid w:val="00154F60"/>
    <w:rsid w:val="00154F67"/>
    <w:rsid w:val="00155126"/>
    <w:rsid w:val="0015548A"/>
    <w:rsid w:val="00155811"/>
    <w:rsid w:val="001558DE"/>
    <w:rsid w:val="0015605E"/>
    <w:rsid w:val="001563E4"/>
    <w:rsid w:val="00156A30"/>
    <w:rsid w:val="00156B1D"/>
    <w:rsid w:val="00156B69"/>
    <w:rsid w:val="00156E83"/>
    <w:rsid w:val="001577C9"/>
    <w:rsid w:val="00157AE3"/>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E60"/>
    <w:rsid w:val="001620C3"/>
    <w:rsid w:val="001621B1"/>
    <w:rsid w:val="00162353"/>
    <w:rsid w:val="00162354"/>
    <w:rsid w:val="001624AC"/>
    <w:rsid w:val="00162901"/>
    <w:rsid w:val="00162BFF"/>
    <w:rsid w:val="0016300B"/>
    <w:rsid w:val="001630FD"/>
    <w:rsid w:val="001631C5"/>
    <w:rsid w:val="001632DF"/>
    <w:rsid w:val="001637BF"/>
    <w:rsid w:val="00163835"/>
    <w:rsid w:val="00163AA3"/>
    <w:rsid w:val="00163E53"/>
    <w:rsid w:val="00164881"/>
    <w:rsid w:val="001656AF"/>
    <w:rsid w:val="00165729"/>
    <w:rsid w:val="001657FB"/>
    <w:rsid w:val="00165B0D"/>
    <w:rsid w:val="00165D3E"/>
    <w:rsid w:val="00165F5E"/>
    <w:rsid w:val="0016600D"/>
    <w:rsid w:val="00166061"/>
    <w:rsid w:val="0016617C"/>
    <w:rsid w:val="00166403"/>
    <w:rsid w:val="00166B73"/>
    <w:rsid w:val="00167153"/>
    <w:rsid w:val="00167AC3"/>
    <w:rsid w:val="00167D4D"/>
    <w:rsid w:val="0017051F"/>
    <w:rsid w:val="001706F6"/>
    <w:rsid w:val="0017085F"/>
    <w:rsid w:val="00170A70"/>
    <w:rsid w:val="00170BE4"/>
    <w:rsid w:val="00170C31"/>
    <w:rsid w:val="0017121D"/>
    <w:rsid w:val="00171972"/>
    <w:rsid w:val="00171BBE"/>
    <w:rsid w:val="00171E48"/>
    <w:rsid w:val="00171F39"/>
    <w:rsid w:val="001722ED"/>
    <w:rsid w:val="0017276A"/>
    <w:rsid w:val="00172D31"/>
    <w:rsid w:val="00172E93"/>
    <w:rsid w:val="0017311B"/>
    <w:rsid w:val="00173416"/>
    <w:rsid w:val="00173629"/>
    <w:rsid w:val="00173B43"/>
    <w:rsid w:val="00173C16"/>
    <w:rsid w:val="00173EA9"/>
    <w:rsid w:val="00173F4F"/>
    <w:rsid w:val="00173F69"/>
    <w:rsid w:val="00174362"/>
    <w:rsid w:val="00174911"/>
    <w:rsid w:val="00174C79"/>
    <w:rsid w:val="00174D16"/>
    <w:rsid w:val="00174E9E"/>
    <w:rsid w:val="00175178"/>
    <w:rsid w:val="001755BF"/>
    <w:rsid w:val="0017599D"/>
    <w:rsid w:val="00175EAC"/>
    <w:rsid w:val="00175EB0"/>
    <w:rsid w:val="001762AC"/>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2AAF"/>
    <w:rsid w:val="00182EA8"/>
    <w:rsid w:val="001830B5"/>
    <w:rsid w:val="001831CA"/>
    <w:rsid w:val="00183275"/>
    <w:rsid w:val="0018378A"/>
    <w:rsid w:val="00183876"/>
    <w:rsid w:val="00183B47"/>
    <w:rsid w:val="00183C26"/>
    <w:rsid w:val="00183C58"/>
    <w:rsid w:val="00183E53"/>
    <w:rsid w:val="00183E91"/>
    <w:rsid w:val="001841B2"/>
    <w:rsid w:val="00184341"/>
    <w:rsid w:val="001843B8"/>
    <w:rsid w:val="00184B07"/>
    <w:rsid w:val="00184CB3"/>
    <w:rsid w:val="00184EA8"/>
    <w:rsid w:val="00184FC2"/>
    <w:rsid w:val="00185137"/>
    <w:rsid w:val="0018535B"/>
    <w:rsid w:val="0018544E"/>
    <w:rsid w:val="00185D57"/>
    <w:rsid w:val="001864F6"/>
    <w:rsid w:val="00187C27"/>
    <w:rsid w:val="00187E87"/>
    <w:rsid w:val="00190397"/>
    <w:rsid w:val="00190438"/>
    <w:rsid w:val="001905BF"/>
    <w:rsid w:val="001908AF"/>
    <w:rsid w:val="00190A98"/>
    <w:rsid w:val="00190BFB"/>
    <w:rsid w:val="00190C3D"/>
    <w:rsid w:val="00190E63"/>
    <w:rsid w:val="0019107D"/>
    <w:rsid w:val="0019121C"/>
    <w:rsid w:val="0019189D"/>
    <w:rsid w:val="00191A78"/>
    <w:rsid w:val="00191BE7"/>
    <w:rsid w:val="00191E6B"/>
    <w:rsid w:val="00191F14"/>
    <w:rsid w:val="001923D9"/>
    <w:rsid w:val="00192ADD"/>
    <w:rsid w:val="00192B52"/>
    <w:rsid w:val="00193278"/>
    <w:rsid w:val="001936BA"/>
    <w:rsid w:val="0019381A"/>
    <w:rsid w:val="0019386A"/>
    <w:rsid w:val="00193943"/>
    <w:rsid w:val="00193B0C"/>
    <w:rsid w:val="00193D05"/>
    <w:rsid w:val="00193DDD"/>
    <w:rsid w:val="00193DFA"/>
    <w:rsid w:val="001947BA"/>
    <w:rsid w:val="0019503D"/>
    <w:rsid w:val="00195151"/>
    <w:rsid w:val="00195577"/>
    <w:rsid w:val="00195765"/>
    <w:rsid w:val="0019580F"/>
    <w:rsid w:val="0019581C"/>
    <w:rsid w:val="00195931"/>
    <w:rsid w:val="00195B54"/>
    <w:rsid w:val="00195C73"/>
    <w:rsid w:val="00196140"/>
    <w:rsid w:val="00196142"/>
    <w:rsid w:val="001961B2"/>
    <w:rsid w:val="001962CF"/>
    <w:rsid w:val="00196B8C"/>
    <w:rsid w:val="00196BAD"/>
    <w:rsid w:val="0019724A"/>
    <w:rsid w:val="001975C3"/>
    <w:rsid w:val="001978F3"/>
    <w:rsid w:val="00197922"/>
    <w:rsid w:val="00197B85"/>
    <w:rsid w:val="001A0198"/>
    <w:rsid w:val="001A0456"/>
    <w:rsid w:val="001A07C0"/>
    <w:rsid w:val="001A0B73"/>
    <w:rsid w:val="001A0BE2"/>
    <w:rsid w:val="001A0E10"/>
    <w:rsid w:val="001A0E55"/>
    <w:rsid w:val="001A0E95"/>
    <w:rsid w:val="001A1142"/>
    <w:rsid w:val="001A11BF"/>
    <w:rsid w:val="001A1220"/>
    <w:rsid w:val="001A168C"/>
    <w:rsid w:val="001A188A"/>
    <w:rsid w:val="001A1A48"/>
    <w:rsid w:val="001A203E"/>
    <w:rsid w:val="001A20DF"/>
    <w:rsid w:val="001A27FA"/>
    <w:rsid w:val="001A2800"/>
    <w:rsid w:val="001A2CFA"/>
    <w:rsid w:val="001A2DA0"/>
    <w:rsid w:val="001A3127"/>
    <w:rsid w:val="001A3642"/>
    <w:rsid w:val="001A389F"/>
    <w:rsid w:val="001A41FA"/>
    <w:rsid w:val="001A4287"/>
    <w:rsid w:val="001A4423"/>
    <w:rsid w:val="001A4679"/>
    <w:rsid w:val="001A4833"/>
    <w:rsid w:val="001A4C16"/>
    <w:rsid w:val="001A4C4A"/>
    <w:rsid w:val="001A4FC9"/>
    <w:rsid w:val="001A50B6"/>
    <w:rsid w:val="001A511C"/>
    <w:rsid w:val="001A514C"/>
    <w:rsid w:val="001A5490"/>
    <w:rsid w:val="001A5695"/>
    <w:rsid w:val="001A5A08"/>
    <w:rsid w:val="001A5A5C"/>
    <w:rsid w:val="001A5B99"/>
    <w:rsid w:val="001A6192"/>
    <w:rsid w:val="001A6647"/>
    <w:rsid w:val="001A66CF"/>
    <w:rsid w:val="001A6ACE"/>
    <w:rsid w:val="001A6D55"/>
    <w:rsid w:val="001A6D6F"/>
    <w:rsid w:val="001A702E"/>
    <w:rsid w:val="001A704B"/>
    <w:rsid w:val="001A7122"/>
    <w:rsid w:val="001A72EE"/>
    <w:rsid w:val="001A7694"/>
    <w:rsid w:val="001B03FC"/>
    <w:rsid w:val="001B0480"/>
    <w:rsid w:val="001B0572"/>
    <w:rsid w:val="001B0634"/>
    <w:rsid w:val="001B083B"/>
    <w:rsid w:val="001B09B0"/>
    <w:rsid w:val="001B0B5A"/>
    <w:rsid w:val="001B0BAC"/>
    <w:rsid w:val="001B0C5E"/>
    <w:rsid w:val="001B147F"/>
    <w:rsid w:val="001B1718"/>
    <w:rsid w:val="001B1981"/>
    <w:rsid w:val="001B1B12"/>
    <w:rsid w:val="001B1B36"/>
    <w:rsid w:val="001B1EC7"/>
    <w:rsid w:val="001B1FA9"/>
    <w:rsid w:val="001B2195"/>
    <w:rsid w:val="001B2859"/>
    <w:rsid w:val="001B2888"/>
    <w:rsid w:val="001B290E"/>
    <w:rsid w:val="001B2A9F"/>
    <w:rsid w:val="001B2F57"/>
    <w:rsid w:val="001B30B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B44"/>
    <w:rsid w:val="001C0E94"/>
    <w:rsid w:val="001C13BB"/>
    <w:rsid w:val="001C157D"/>
    <w:rsid w:val="001C15B7"/>
    <w:rsid w:val="001C17D7"/>
    <w:rsid w:val="001C1A52"/>
    <w:rsid w:val="001C1D5D"/>
    <w:rsid w:val="001C1EBA"/>
    <w:rsid w:val="001C2197"/>
    <w:rsid w:val="001C25C5"/>
    <w:rsid w:val="001C2977"/>
    <w:rsid w:val="001C2BB9"/>
    <w:rsid w:val="001C2C13"/>
    <w:rsid w:val="001C31F9"/>
    <w:rsid w:val="001C32AC"/>
    <w:rsid w:val="001C32FE"/>
    <w:rsid w:val="001C35D1"/>
    <w:rsid w:val="001C36F5"/>
    <w:rsid w:val="001C38A1"/>
    <w:rsid w:val="001C38EE"/>
    <w:rsid w:val="001C3D02"/>
    <w:rsid w:val="001C3F73"/>
    <w:rsid w:val="001C40AE"/>
    <w:rsid w:val="001C458C"/>
    <w:rsid w:val="001C4A65"/>
    <w:rsid w:val="001C5163"/>
    <w:rsid w:val="001C554F"/>
    <w:rsid w:val="001C5689"/>
    <w:rsid w:val="001C57BD"/>
    <w:rsid w:val="001C5A0C"/>
    <w:rsid w:val="001C5A9C"/>
    <w:rsid w:val="001C5C1D"/>
    <w:rsid w:val="001C5C3C"/>
    <w:rsid w:val="001C60ED"/>
    <w:rsid w:val="001C62CC"/>
    <w:rsid w:val="001C6507"/>
    <w:rsid w:val="001C6573"/>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AB0"/>
    <w:rsid w:val="001D0D45"/>
    <w:rsid w:val="001D0D70"/>
    <w:rsid w:val="001D1091"/>
    <w:rsid w:val="001D1112"/>
    <w:rsid w:val="001D1730"/>
    <w:rsid w:val="001D186D"/>
    <w:rsid w:val="001D1A04"/>
    <w:rsid w:val="001D20A3"/>
    <w:rsid w:val="001D25D9"/>
    <w:rsid w:val="001D26EF"/>
    <w:rsid w:val="001D279D"/>
    <w:rsid w:val="001D27C5"/>
    <w:rsid w:val="001D2C18"/>
    <w:rsid w:val="001D2F24"/>
    <w:rsid w:val="001D2F88"/>
    <w:rsid w:val="001D2FEA"/>
    <w:rsid w:val="001D3099"/>
    <w:rsid w:val="001D35E4"/>
    <w:rsid w:val="001D3820"/>
    <w:rsid w:val="001D3D3D"/>
    <w:rsid w:val="001D4021"/>
    <w:rsid w:val="001D4124"/>
    <w:rsid w:val="001D4739"/>
    <w:rsid w:val="001D47EE"/>
    <w:rsid w:val="001D4A5A"/>
    <w:rsid w:val="001D4BA0"/>
    <w:rsid w:val="001D4E04"/>
    <w:rsid w:val="001D5891"/>
    <w:rsid w:val="001D5B34"/>
    <w:rsid w:val="001D5BD8"/>
    <w:rsid w:val="001D6402"/>
    <w:rsid w:val="001D6450"/>
    <w:rsid w:val="001D6498"/>
    <w:rsid w:val="001D65DD"/>
    <w:rsid w:val="001D67F5"/>
    <w:rsid w:val="001D6883"/>
    <w:rsid w:val="001D6891"/>
    <w:rsid w:val="001D69BC"/>
    <w:rsid w:val="001D6B74"/>
    <w:rsid w:val="001D6E42"/>
    <w:rsid w:val="001D6EA3"/>
    <w:rsid w:val="001D7359"/>
    <w:rsid w:val="001D73EB"/>
    <w:rsid w:val="001D74C9"/>
    <w:rsid w:val="001D7782"/>
    <w:rsid w:val="001D7ABE"/>
    <w:rsid w:val="001D7BDD"/>
    <w:rsid w:val="001D7C26"/>
    <w:rsid w:val="001D7C8C"/>
    <w:rsid w:val="001D7DA0"/>
    <w:rsid w:val="001D7E57"/>
    <w:rsid w:val="001D7FBF"/>
    <w:rsid w:val="001D7FCB"/>
    <w:rsid w:val="001E0046"/>
    <w:rsid w:val="001E0788"/>
    <w:rsid w:val="001E0977"/>
    <w:rsid w:val="001E0B5A"/>
    <w:rsid w:val="001E0CFB"/>
    <w:rsid w:val="001E0EE1"/>
    <w:rsid w:val="001E10DF"/>
    <w:rsid w:val="001E1156"/>
    <w:rsid w:val="001E12C5"/>
    <w:rsid w:val="001E16AB"/>
    <w:rsid w:val="001E1846"/>
    <w:rsid w:val="001E196D"/>
    <w:rsid w:val="001E1E16"/>
    <w:rsid w:val="001E206C"/>
    <w:rsid w:val="001E2856"/>
    <w:rsid w:val="001E29D2"/>
    <w:rsid w:val="001E2C25"/>
    <w:rsid w:val="001E30A3"/>
    <w:rsid w:val="001E30A8"/>
    <w:rsid w:val="001E35C3"/>
    <w:rsid w:val="001E3ABA"/>
    <w:rsid w:val="001E3F86"/>
    <w:rsid w:val="001E41FB"/>
    <w:rsid w:val="001E430A"/>
    <w:rsid w:val="001E4540"/>
    <w:rsid w:val="001E45E2"/>
    <w:rsid w:val="001E4648"/>
    <w:rsid w:val="001E4E17"/>
    <w:rsid w:val="001E53C4"/>
    <w:rsid w:val="001E588A"/>
    <w:rsid w:val="001E5A1A"/>
    <w:rsid w:val="001E60CA"/>
    <w:rsid w:val="001E61DD"/>
    <w:rsid w:val="001E6853"/>
    <w:rsid w:val="001E6B8D"/>
    <w:rsid w:val="001E6DBA"/>
    <w:rsid w:val="001E6FD3"/>
    <w:rsid w:val="001E7022"/>
    <w:rsid w:val="001E7266"/>
    <w:rsid w:val="001E7374"/>
    <w:rsid w:val="001E75F6"/>
    <w:rsid w:val="001E7696"/>
    <w:rsid w:val="001E79ED"/>
    <w:rsid w:val="001E7B52"/>
    <w:rsid w:val="001E7B68"/>
    <w:rsid w:val="001E7C51"/>
    <w:rsid w:val="001E7FFE"/>
    <w:rsid w:val="001F0248"/>
    <w:rsid w:val="001F0438"/>
    <w:rsid w:val="001F06AC"/>
    <w:rsid w:val="001F07CD"/>
    <w:rsid w:val="001F0877"/>
    <w:rsid w:val="001F090C"/>
    <w:rsid w:val="001F0A54"/>
    <w:rsid w:val="001F10E5"/>
    <w:rsid w:val="001F11D9"/>
    <w:rsid w:val="001F11F0"/>
    <w:rsid w:val="001F1268"/>
    <w:rsid w:val="001F12A1"/>
    <w:rsid w:val="001F1509"/>
    <w:rsid w:val="001F1C20"/>
    <w:rsid w:val="001F1E88"/>
    <w:rsid w:val="001F1F9F"/>
    <w:rsid w:val="001F26AA"/>
    <w:rsid w:val="001F2B81"/>
    <w:rsid w:val="001F2C1B"/>
    <w:rsid w:val="001F31F6"/>
    <w:rsid w:val="001F3328"/>
    <w:rsid w:val="001F353B"/>
    <w:rsid w:val="001F37D0"/>
    <w:rsid w:val="001F391A"/>
    <w:rsid w:val="001F39BD"/>
    <w:rsid w:val="001F3B20"/>
    <w:rsid w:val="001F3D85"/>
    <w:rsid w:val="001F3FFE"/>
    <w:rsid w:val="001F44EB"/>
    <w:rsid w:val="001F48A8"/>
    <w:rsid w:val="001F492D"/>
    <w:rsid w:val="001F4D27"/>
    <w:rsid w:val="001F53DA"/>
    <w:rsid w:val="001F5440"/>
    <w:rsid w:val="001F54AA"/>
    <w:rsid w:val="001F54D5"/>
    <w:rsid w:val="001F5684"/>
    <w:rsid w:val="001F589B"/>
    <w:rsid w:val="001F5C10"/>
    <w:rsid w:val="001F6113"/>
    <w:rsid w:val="001F66E0"/>
    <w:rsid w:val="001F68E0"/>
    <w:rsid w:val="001F6A3B"/>
    <w:rsid w:val="001F6C93"/>
    <w:rsid w:val="001F6CA1"/>
    <w:rsid w:val="001F7227"/>
    <w:rsid w:val="001F7243"/>
    <w:rsid w:val="001F7428"/>
    <w:rsid w:val="001F74F3"/>
    <w:rsid w:val="001F7814"/>
    <w:rsid w:val="001F7C9F"/>
    <w:rsid w:val="001F7E1F"/>
    <w:rsid w:val="00200193"/>
    <w:rsid w:val="00200319"/>
    <w:rsid w:val="00200674"/>
    <w:rsid w:val="00200913"/>
    <w:rsid w:val="00200AAC"/>
    <w:rsid w:val="00200ECF"/>
    <w:rsid w:val="00201612"/>
    <w:rsid w:val="00201615"/>
    <w:rsid w:val="0020183D"/>
    <w:rsid w:val="00201840"/>
    <w:rsid w:val="002019AB"/>
    <w:rsid w:val="00201BBA"/>
    <w:rsid w:val="0020222A"/>
    <w:rsid w:val="00202377"/>
    <w:rsid w:val="002023A6"/>
    <w:rsid w:val="00203A51"/>
    <w:rsid w:val="0020401C"/>
    <w:rsid w:val="00204021"/>
    <w:rsid w:val="002045B4"/>
    <w:rsid w:val="0020496E"/>
    <w:rsid w:val="00204C9A"/>
    <w:rsid w:val="002052B3"/>
    <w:rsid w:val="002057E5"/>
    <w:rsid w:val="002059E4"/>
    <w:rsid w:val="00205C21"/>
    <w:rsid w:val="002060A3"/>
    <w:rsid w:val="002068CD"/>
    <w:rsid w:val="00206B57"/>
    <w:rsid w:val="00206DE7"/>
    <w:rsid w:val="00207050"/>
    <w:rsid w:val="00207693"/>
    <w:rsid w:val="002076F7"/>
    <w:rsid w:val="0020778B"/>
    <w:rsid w:val="00207922"/>
    <w:rsid w:val="00207A0E"/>
    <w:rsid w:val="00207C9E"/>
    <w:rsid w:val="00210050"/>
    <w:rsid w:val="0021005C"/>
    <w:rsid w:val="0021016F"/>
    <w:rsid w:val="00210246"/>
    <w:rsid w:val="002103C7"/>
    <w:rsid w:val="00210979"/>
    <w:rsid w:val="00210AF9"/>
    <w:rsid w:val="0021136F"/>
    <w:rsid w:val="00211B0E"/>
    <w:rsid w:val="00211F14"/>
    <w:rsid w:val="00211FE8"/>
    <w:rsid w:val="00212050"/>
    <w:rsid w:val="00212547"/>
    <w:rsid w:val="00212565"/>
    <w:rsid w:val="0021277F"/>
    <w:rsid w:val="00212909"/>
    <w:rsid w:val="00212EBA"/>
    <w:rsid w:val="00212FD2"/>
    <w:rsid w:val="002134A3"/>
    <w:rsid w:val="002138E0"/>
    <w:rsid w:val="00213BE1"/>
    <w:rsid w:val="00213DCC"/>
    <w:rsid w:val="00213F14"/>
    <w:rsid w:val="0021401D"/>
    <w:rsid w:val="002142B7"/>
    <w:rsid w:val="0021530D"/>
    <w:rsid w:val="002159CC"/>
    <w:rsid w:val="00215C62"/>
    <w:rsid w:val="00216218"/>
    <w:rsid w:val="002162F4"/>
    <w:rsid w:val="0021648A"/>
    <w:rsid w:val="00216560"/>
    <w:rsid w:val="00216C7F"/>
    <w:rsid w:val="00216E49"/>
    <w:rsid w:val="00216FC9"/>
    <w:rsid w:val="002170B8"/>
    <w:rsid w:val="00217200"/>
    <w:rsid w:val="002172C5"/>
    <w:rsid w:val="002173BD"/>
    <w:rsid w:val="00217942"/>
    <w:rsid w:val="00217F6D"/>
    <w:rsid w:val="00220150"/>
    <w:rsid w:val="00220157"/>
    <w:rsid w:val="00220303"/>
    <w:rsid w:val="002207BF"/>
    <w:rsid w:val="00220957"/>
    <w:rsid w:val="00220C5C"/>
    <w:rsid w:val="00220CEC"/>
    <w:rsid w:val="00220D60"/>
    <w:rsid w:val="00220E62"/>
    <w:rsid w:val="00220E91"/>
    <w:rsid w:val="002211F1"/>
    <w:rsid w:val="0022180C"/>
    <w:rsid w:val="00221825"/>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3C29"/>
    <w:rsid w:val="00224145"/>
    <w:rsid w:val="0022436E"/>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C17"/>
    <w:rsid w:val="00226D52"/>
    <w:rsid w:val="002273F4"/>
    <w:rsid w:val="0022743E"/>
    <w:rsid w:val="00227729"/>
    <w:rsid w:val="00227926"/>
    <w:rsid w:val="00227A6F"/>
    <w:rsid w:val="00227C47"/>
    <w:rsid w:val="00227D62"/>
    <w:rsid w:val="00227F81"/>
    <w:rsid w:val="002300FA"/>
    <w:rsid w:val="0023014B"/>
    <w:rsid w:val="00230521"/>
    <w:rsid w:val="002305B8"/>
    <w:rsid w:val="00230825"/>
    <w:rsid w:val="00230ABE"/>
    <w:rsid w:val="00230CC7"/>
    <w:rsid w:val="0023133F"/>
    <w:rsid w:val="002313F3"/>
    <w:rsid w:val="0023193A"/>
    <w:rsid w:val="002320D8"/>
    <w:rsid w:val="002321F6"/>
    <w:rsid w:val="00232601"/>
    <w:rsid w:val="00232B54"/>
    <w:rsid w:val="00232BDE"/>
    <w:rsid w:val="00232EB9"/>
    <w:rsid w:val="00232EBA"/>
    <w:rsid w:val="00233426"/>
    <w:rsid w:val="00233455"/>
    <w:rsid w:val="0023352F"/>
    <w:rsid w:val="002336A4"/>
    <w:rsid w:val="00233C87"/>
    <w:rsid w:val="00233E74"/>
    <w:rsid w:val="00234151"/>
    <w:rsid w:val="002341A7"/>
    <w:rsid w:val="002341B7"/>
    <w:rsid w:val="00234A24"/>
    <w:rsid w:val="00234BA8"/>
    <w:rsid w:val="00234D72"/>
    <w:rsid w:val="002350BF"/>
    <w:rsid w:val="002352A6"/>
    <w:rsid w:val="00235516"/>
    <w:rsid w:val="00235839"/>
    <w:rsid w:val="00235981"/>
    <w:rsid w:val="00235C9A"/>
    <w:rsid w:val="0023600F"/>
    <w:rsid w:val="0023692B"/>
    <w:rsid w:val="00236A55"/>
    <w:rsid w:val="00236B00"/>
    <w:rsid w:val="00236B07"/>
    <w:rsid w:val="0023769D"/>
    <w:rsid w:val="002378A9"/>
    <w:rsid w:val="00237E0D"/>
    <w:rsid w:val="00237E54"/>
    <w:rsid w:val="002400E0"/>
    <w:rsid w:val="002400EF"/>
    <w:rsid w:val="00240206"/>
    <w:rsid w:val="002402CC"/>
    <w:rsid w:val="00240C7A"/>
    <w:rsid w:val="00240E81"/>
    <w:rsid w:val="00240F87"/>
    <w:rsid w:val="0024128E"/>
    <w:rsid w:val="002414CD"/>
    <w:rsid w:val="0024198E"/>
    <w:rsid w:val="00241A03"/>
    <w:rsid w:val="00241CCF"/>
    <w:rsid w:val="002423C9"/>
    <w:rsid w:val="002424D1"/>
    <w:rsid w:val="00242576"/>
    <w:rsid w:val="002427B8"/>
    <w:rsid w:val="0024283D"/>
    <w:rsid w:val="00242CEE"/>
    <w:rsid w:val="00242D53"/>
    <w:rsid w:val="0024356A"/>
    <w:rsid w:val="0024396F"/>
    <w:rsid w:val="00244135"/>
    <w:rsid w:val="0024421B"/>
    <w:rsid w:val="00244E77"/>
    <w:rsid w:val="00244FFE"/>
    <w:rsid w:val="00245612"/>
    <w:rsid w:val="00245898"/>
    <w:rsid w:val="00245DA2"/>
    <w:rsid w:val="00246523"/>
    <w:rsid w:val="002465A7"/>
    <w:rsid w:val="00246755"/>
    <w:rsid w:val="00247021"/>
    <w:rsid w:val="0024705D"/>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206"/>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2DA0"/>
    <w:rsid w:val="0025309A"/>
    <w:rsid w:val="0025386A"/>
    <w:rsid w:val="00253874"/>
    <w:rsid w:val="002540A3"/>
    <w:rsid w:val="002542FC"/>
    <w:rsid w:val="002543F6"/>
    <w:rsid w:val="0025461F"/>
    <w:rsid w:val="002546E5"/>
    <w:rsid w:val="002546FC"/>
    <w:rsid w:val="002549EF"/>
    <w:rsid w:val="00254A35"/>
    <w:rsid w:val="00254E4D"/>
    <w:rsid w:val="00254F26"/>
    <w:rsid w:val="00254F3D"/>
    <w:rsid w:val="00255809"/>
    <w:rsid w:val="002560BB"/>
    <w:rsid w:val="0025648B"/>
    <w:rsid w:val="00256FED"/>
    <w:rsid w:val="00257048"/>
    <w:rsid w:val="00257158"/>
    <w:rsid w:val="00257649"/>
    <w:rsid w:val="00257665"/>
    <w:rsid w:val="002579C2"/>
    <w:rsid w:val="00257A23"/>
    <w:rsid w:val="002600ED"/>
    <w:rsid w:val="0026040E"/>
    <w:rsid w:val="00260460"/>
    <w:rsid w:val="002604BF"/>
    <w:rsid w:val="002606F0"/>
    <w:rsid w:val="0026083B"/>
    <w:rsid w:val="002609CE"/>
    <w:rsid w:val="0026141C"/>
    <w:rsid w:val="002616EF"/>
    <w:rsid w:val="0026171E"/>
    <w:rsid w:val="00261883"/>
    <w:rsid w:val="00261922"/>
    <w:rsid w:val="00261EF3"/>
    <w:rsid w:val="00262159"/>
    <w:rsid w:val="002623FF"/>
    <w:rsid w:val="00262962"/>
    <w:rsid w:val="00262A04"/>
    <w:rsid w:val="00262B8C"/>
    <w:rsid w:val="00262C13"/>
    <w:rsid w:val="00263124"/>
    <w:rsid w:val="00263145"/>
    <w:rsid w:val="00263556"/>
    <w:rsid w:val="00263E60"/>
    <w:rsid w:val="0026404B"/>
    <w:rsid w:val="002640AE"/>
    <w:rsid w:val="002641C6"/>
    <w:rsid w:val="0026456B"/>
    <w:rsid w:val="00264838"/>
    <w:rsid w:val="002655F7"/>
    <w:rsid w:val="002656C8"/>
    <w:rsid w:val="002656F4"/>
    <w:rsid w:val="00265D17"/>
    <w:rsid w:val="00266027"/>
    <w:rsid w:val="0026695E"/>
    <w:rsid w:val="00266B0A"/>
    <w:rsid w:val="00266B52"/>
    <w:rsid w:val="0026720B"/>
    <w:rsid w:val="00267323"/>
    <w:rsid w:val="00267B7D"/>
    <w:rsid w:val="00267E1C"/>
    <w:rsid w:val="00267EA8"/>
    <w:rsid w:val="00267F51"/>
    <w:rsid w:val="00270776"/>
    <w:rsid w:val="002708EA"/>
    <w:rsid w:val="00270B61"/>
    <w:rsid w:val="00270D96"/>
    <w:rsid w:val="00270DA3"/>
    <w:rsid w:val="00271262"/>
    <w:rsid w:val="00271351"/>
    <w:rsid w:val="00271665"/>
    <w:rsid w:val="00271FD5"/>
    <w:rsid w:val="0027239C"/>
    <w:rsid w:val="00272503"/>
    <w:rsid w:val="00274160"/>
    <w:rsid w:val="002742FE"/>
    <w:rsid w:val="002746E6"/>
    <w:rsid w:val="002748AB"/>
    <w:rsid w:val="00274AE8"/>
    <w:rsid w:val="002750EC"/>
    <w:rsid w:val="00275146"/>
    <w:rsid w:val="002751FB"/>
    <w:rsid w:val="00275517"/>
    <w:rsid w:val="0027553F"/>
    <w:rsid w:val="00275711"/>
    <w:rsid w:val="002757FA"/>
    <w:rsid w:val="00276344"/>
    <w:rsid w:val="002763C5"/>
    <w:rsid w:val="00276592"/>
    <w:rsid w:val="00276E53"/>
    <w:rsid w:val="0027705A"/>
    <w:rsid w:val="00277C4B"/>
    <w:rsid w:val="00280156"/>
    <w:rsid w:val="00280215"/>
    <w:rsid w:val="00280367"/>
    <w:rsid w:val="00280649"/>
    <w:rsid w:val="002807B0"/>
    <w:rsid w:val="00280E6C"/>
    <w:rsid w:val="0028115B"/>
    <w:rsid w:val="00281164"/>
    <w:rsid w:val="00281217"/>
    <w:rsid w:val="002814ED"/>
    <w:rsid w:val="00281784"/>
    <w:rsid w:val="0028182A"/>
    <w:rsid w:val="0028196E"/>
    <w:rsid w:val="00281D18"/>
    <w:rsid w:val="00282044"/>
    <w:rsid w:val="00282323"/>
    <w:rsid w:val="00282CD5"/>
    <w:rsid w:val="00282EB0"/>
    <w:rsid w:val="002832BA"/>
    <w:rsid w:val="00283479"/>
    <w:rsid w:val="002836C0"/>
    <w:rsid w:val="0028371C"/>
    <w:rsid w:val="002837AA"/>
    <w:rsid w:val="00283C8F"/>
    <w:rsid w:val="00283E4A"/>
    <w:rsid w:val="002845F6"/>
    <w:rsid w:val="0028495C"/>
    <w:rsid w:val="00284AB4"/>
    <w:rsid w:val="00284AB5"/>
    <w:rsid w:val="00284C11"/>
    <w:rsid w:val="00284F61"/>
    <w:rsid w:val="00284FFD"/>
    <w:rsid w:val="002856CE"/>
    <w:rsid w:val="00285B05"/>
    <w:rsid w:val="00285B59"/>
    <w:rsid w:val="00286290"/>
    <w:rsid w:val="002864AC"/>
    <w:rsid w:val="002868CE"/>
    <w:rsid w:val="002869C2"/>
    <w:rsid w:val="00286A7D"/>
    <w:rsid w:val="00286FB6"/>
    <w:rsid w:val="002871C1"/>
    <w:rsid w:val="002873CF"/>
    <w:rsid w:val="00287569"/>
    <w:rsid w:val="002878DD"/>
    <w:rsid w:val="00287CF9"/>
    <w:rsid w:val="00290255"/>
    <w:rsid w:val="002904C8"/>
    <w:rsid w:val="00290572"/>
    <w:rsid w:val="00291113"/>
    <w:rsid w:val="00291403"/>
    <w:rsid w:val="002916C5"/>
    <w:rsid w:val="002918A6"/>
    <w:rsid w:val="002918C3"/>
    <w:rsid w:val="00291B7C"/>
    <w:rsid w:val="00291BF1"/>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16"/>
    <w:rsid w:val="00293782"/>
    <w:rsid w:val="002937B7"/>
    <w:rsid w:val="0029390E"/>
    <w:rsid w:val="00293BD0"/>
    <w:rsid w:val="00293D8A"/>
    <w:rsid w:val="0029443D"/>
    <w:rsid w:val="0029461E"/>
    <w:rsid w:val="002946A6"/>
    <w:rsid w:val="00294892"/>
    <w:rsid w:val="00294977"/>
    <w:rsid w:val="00294A84"/>
    <w:rsid w:val="00294C47"/>
    <w:rsid w:val="00294C87"/>
    <w:rsid w:val="00294DCB"/>
    <w:rsid w:val="00294DFF"/>
    <w:rsid w:val="00295583"/>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A006D"/>
    <w:rsid w:val="002A0590"/>
    <w:rsid w:val="002A08C5"/>
    <w:rsid w:val="002A0C48"/>
    <w:rsid w:val="002A0C7E"/>
    <w:rsid w:val="002A15A0"/>
    <w:rsid w:val="002A17F3"/>
    <w:rsid w:val="002A1A30"/>
    <w:rsid w:val="002A25A3"/>
    <w:rsid w:val="002A2694"/>
    <w:rsid w:val="002A2AAA"/>
    <w:rsid w:val="002A2D6F"/>
    <w:rsid w:val="002A2DFC"/>
    <w:rsid w:val="002A2FFA"/>
    <w:rsid w:val="002A310A"/>
    <w:rsid w:val="002A311A"/>
    <w:rsid w:val="002A3170"/>
    <w:rsid w:val="002A347C"/>
    <w:rsid w:val="002A366D"/>
    <w:rsid w:val="002A37C2"/>
    <w:rsid w:val="002A3D00"/>
    <w:rsid w:val="002A3DE9"/>
    <w:rsid w:val="002A4454"/>
    <w:rsid w:val="002A4767"/>
    <w:rsid w:val="002A47E3"/>
    <w:rsid w:val="002A5069"/>
    <w:rsid w:val="002A5321"/>
    <w:rsid w:val="002A5352"/>
    <w:rsid w:val="002A53B7"/>
    <w:rsid w:val="002A5504"/>
    <w:rsid w:val="002A5A79"/>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F2E"/>
    <w:rsid w:val="002B03FF"/>
    <w:rsid w:val="002B0586"/>
    <w:rsid w:val="002B077D"/>
    <w:rsid w:val="002B0790"/>
    <w:rsid w:val="002B0A94"/>
    <w:rsid w:val="002B0BFC"/>
    <w:rsid w:val="002B1240"/>
    <w:rsid w:val="002B13A3"/>
    <w:rsid w:val="002B1484"/>
    <w:rsid w:val="002B14D5"/>
    <w:rsid w:val="002B15DB"/>
    <w:rsid w:val="002B1950"/>
    <w:rsid w:val="002B1C8A"/>
    <w:rsid w:val="002B1EEC"/>
    <w:rsid w:val="002B1F10"/>
    <w:rsid w:val="002B212C"/>
    <w:rsid w:val="002B2283"/>
    <w:rsid w:val="002B25A6"/>
    <w:rsid w:val="002B2BE7"/>
    <w:rsid w:val="002B2C1C"/>
    <w:rsid w:val="002B2D64"/>
    <w:rsid w:val="002B2EC1"/>
    <w:rsid w:val="002B2F1C"/>
    <w:rsid w:val="002B2F51"/>
    <w:rsid w:val="002B3125"/>
    <w:rsid w:val="002B393E"/>
    <w:rsid w:val="002B39FA"/>
    <w:rsid w:val="002B3C89"/>
    <w:rsid w:val="002B400E"/>
    <w:rsid w:val="002B4097"/>
    <w:rsid w:val="002B4219"/>
    <w:rsid w:val="002B453A"/>
    <w:rsid w:val="002B4C15"/>
    <w:rsid w:val="002B5626"/>
    <w:rsid w:val="002B599D"/>
    <w:rsid w:val="002B5A59"/>
    <w:rsid w:val="002B5C9E"/>
    <w:rsid w:val="002B5F9F"/>
    <w:rsid w:val="002B613F"/>
    <w:rsid w:val="002B631C"/>
    <w:rsid w:val="002B6937"/>
    <w:rsid w:val="002B702F"/>
    <w:rsid w:val="002B7116"/>
    <w:rsid w:val="002B769E"/>
    <w:rsid w:val="002B7935"/>
    <w:rsid w:val="002C02BB"/>
    <w:rsid w:val="002C061E"/>
    <w:rsid w:val="002C065C"/>
    <w:rsid w:val="002C0763"/>
    <w:rsid w:val="002C088A"/>
    <w:rsid w:val="002C088D"/>
    <w:rsid w:val="002C0963"/>
    <w:rsid w:val="002C0DEA"/>
    <w:rsid w:val="002C0DFA"/>
    <w:rsid w:val="002C0FE9"/>
    <w:rsid w:val="002C100C"/>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2CE9"/>
    <w:rsid w:val="002C30DA"/>
    <w:rsid w:val="002C33F2"/>
    <w:rsid w:val="002C3AAC"/>
    <w:rsid w:val="002C3E21"/>
    <w:rsid w:val="002C3EFC"/>
    <w:rsid w:val="002C3FEE"/>
    <w:rsid w:val="002C4059"/>
    <w:rsid w:val="002C437F"/>
    <w:rsid w:val="002C44A9"/>
    <w:rsid w:val="002C45C6"/>
    <w:rsid w:val="002C4930"/>
    <w:rsid w:val="002C4F66"/>
    <w:rsid w:val="002C530F"/>
    <w:rsid w:val="002C5323"/>
    <w:rsid w:val="002C5399"/>
    <w:rsid w:val="002C53E7"/>
    <w:rsid w:val="002C5956"/>
    <w:rsid w:val="002C5E24"/>
    <w:rsid w:val="002C600E"/>
    <w:rsid w:val="002C6124"/>
    <w:rsid w:val="002C657D"/>
    <w:rsid w:val="002C6627"/>
    <w:rsid w:val="002C667A"/>
    <w:rsid w:val="002C68E1"/>
    <w:rsid w:val="002C6AF1"/>
    <w:rsid w:val="002C6BD2"/>
    <w:rsid w:val="002D02EA"/>
    <w:rsid w:val="002D15B5"/>
    <w:rsid w:val="002D18A3"/>
    <w:rsid w:val="002D1935"/>
    <w:rsid w:val="002D1F42"/>
    <w:rsid w:val="002D20C5"/>
    <w:rsid w:val="002D20EA"/>
    <w:rsid w:val="002D2388"/>
    <w:rsid w:val="002D2644"/>
    <w:rsid w:val="002D26B8"/>
    <w:rsid w:val="002D271C"/>
    <w:rsid w:val="002D2D41"/>
    <w:rsid w:val="002D2D8F"/>
    <w:rsid w:val="002D31D9"/>
    <w:rsid w:val="002D3309"/>
    <w:rsid w:val="002D33EA"/>
    <w:rsid w:val="002D36D9"/>
    <w:rsid w:val="002D38B6"/>
    <w:rsid w:val="002D39BE"/>
    <w:rsid w:val="002D39C2"/>
    <w:rsid w:val="002D3F0A"/>
    <w:rsid w:val="002D44E3"/>
    <w:rsid w:val="002D45BF"/>
    <w:rsid w:val="002D47D6"/>
    <w:rsid w:val="002D4A40"/>
    <w:rsid w:val="002D4B73"/>
    <w:rsid w:val="002D4E5B"/>
    <w:rsid w:val="002D5024"/>
    <w:rsid w:val="002D5250"/>
    <w:rsid w:val="002D53B6"/>
    <w:rsid w:val="002D5526"/>
    <w:rsid w:val="002D574B"/>
    <w:rsid w:val="002D59DA"/>
    <w:rsid w:val="002D5C42"/>
    <w:rsid w:val="002D5E8E"/>
    <w:rsid w:val="002D6843"/>
    <w:rsid w:val="002D68E3"/>
    <w:rsid w:val="002D6D42"/>
    <w:rsid w:val="002D6F57"/>
    <w:rsid w:val="002D6F61"/>
    <w:rsid w:val="002D715D"/>
    <w:rsid w:val="002D7F0E"/>
    <w:rsid w:val="002E01CB"/>
    <w:rsid w:val="002E02A6"/>
    <w:rsid w:val="002E098F"/>
    <w:rsid w:val="002E0A9C"/>
    <w:rsid w:val="002E13BD"/>
    <w:rsid w:val="002E1893"/>
    <w:rsid w:val="002E199A"/>
    <w:rsid w:val="002E1D67"/>
    <w:rsid w:val="002E1F20"/>
    <w:rsid w:val="002E256C"/>
    <w:rsid w:val="002E275B"/>
    <w:rsid w:val="002E2B30"/>
    <w:rsid w:val="002E2DD4"/>
    <w:rsid w:val="002E2F56"/>
    <w:rsid w:val="002E3421"/>
    <w:rsid w:val="002E3B0E"/>
    <w:rsid w:val="002E3C2A"/>
    <w:rsid w:val="002E4247"/>
    <w:rsid w:val="002E4475"/>
    <w:rsid w:val="002E4AB0"/>
    <w:rsid w:val="002E4B57"/>
    <w:rsid w:val="002E4EAF"/>
    <w:rsid w:val="002E5001"/>
    <w:rsid w:val="002E5798"/>
    <w:rsid w:val="002E5B26"/>
    <w:rsid w:val="002E5C62"/>
    <w:rsid w:val="002E5EF9"/>
    <w:rsid w:val="002E65E9"/>
    <w:rsid w:val="002E6601"/>
    <w:rsid w:val="002E6AE5"/>
    <w:rsid w:val="002E6B61"/>
    <w:rsid w:val="002E6BE6"/>
    <w:rsid w:val="002E6FFF"/>
    <w:rsid w:val="002E74D0"/>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9EB"/>
    <w:rsid w:val="002F1AB2"/>
    <w:rsid w:val="002F230D"/>
    <w:rsid w:val="002F2556"/>
    <w:rsid w:val="002F25CA"/>
    <w:rsid w:val="002F265B"/>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A20"/>
    <w:rsid w:val="002F5E2F"/>
    <w:rsid w:val="002F600B"/>
    <w:rsid w:val="002F6042"/>
    <w:rsid w:val="002F6233"/>
    <w:rsid w:val="002F627A"/>
    <w:rsid w:val="002F634D"/>
    <w:rsid w:val="002F6446"/>
    <w:rsid w:val="002F656B"/>
    <w:rsid w:val="002F6A7F"/>
    <w:rsid w:val="002F7134"/>
    <w:rsid w:val="002F73C2"/>
    <w:rsid w:val="002F73FC"/>
    <w:rsid w:val="002F7642"/>
    <w:rsid w:val="002F7B2E"/>
    <w:rsid w:val="002F7DFA"/>
    <w:rsid w:val="003009DD"/>
    <w:rsid w:val="00300A86"/>
    <w:rsid w:val="00300D35"/>
    <w:rsid w:val="00300F24"/>
    <w:rsid w:val="0030118B"/>
    <w:rsid w:val="003017BF"/>
    <w:rsid w:val="00301B2F"/>
    <w:rsid w:val="00301F7A"/>
    <w:rsid w:val="00302659"/>
    <w:rsid w:val="003028A8"/>
    <w:rsid w:val="00302CCD"/>
    <w:rsid w:val="00302DBA"/>
    <w:rsid w:val="003030CD"/>
    <w:rsid w:val="003033FA"/>
    <w:rsid w:val="00303549"/>
    <w:rsid w:val="003035B2"/>
    <w:rsid w:val="00303982"/>
    <w:rsid w:val="00303B33"/>
    <w:rsid w:val="00303BEC"/>
    <w:rsid w:val="00303DED"/>
    <w:rsid w:val="00304BCC"/>
    <w:rsid w:val="00304C24"/>
    <w:rsid w:val="00305502"/>
    <w:rsid w:val="003055E5"/>
    <w:rsid w:val="003056E6"/>
    <w:rsid w:val="003059BB"/>
    <w:rsid w:val="00305B06"/>
    <w:rsid w:val="00305C41"/>
    <w:rsid w:val="00305CF3"/>
    <w:rsid w:val="003060DF"/>
    <w:rsid w:val="00306317"/>
    <w:rsid w:val="0030633D"/>
    <w:rsid w:val="0030655E"/>
    <w:rsid w:val="003069F0"/>
    <w:rsid w:val="00306BF6"/>
    <w:rsid w:val="00306D79"/>
    <w:rsid w:val="00306E8E"/>
    <w:rsid w:val="00307320"/>
    <w:rsid w:val="0030751A"/>
    <w:rsid w:val="00307C69"/>
    <w:rsid w:val="00307D9A"/>
    <w:rsid w:val="00307E76"/>
    <w:rsid w:val="00310645"/>
    <w:rsid w:val="0031079B"/>
    <w:rsid w:val="00310A3D"/>
    <w:rsid w:val="00310AAF"/>
    <w:rsid w:val="00311776"/>
    <w:rsid w:val="00311E9F"/>
    <w:rsid w:val="00312040"/>
    <w:rsid w:val="0031217F"/>
    <w:rsid w:val="003121D6"/>
    <w:rsid w:val="003123EB"/>
    <w:rsid w:val="00312761"/>
    <w:rsid w:val="00313137"/>
    <w:rsid w:val="00313454"/>
    <w:rsid w:val="0031444B"/>
    <w:rsid w:val="00314CC0"/>
    <w:rsid w:val="00315811"/>
    <w:rsid w:val="00315CF5"/>
    <w:rsid w:val="00315D1C"/>
    <w:rsid w:val="00315E12"/>
    <w:rsid w:val="00315FF1"/>
    <w:rsid w:val="00316012"/>
    <w:rsid w:val="003163CB"/>
    <w:rsid w:val="00316B03"/>
    <w:rsid w:val="00316E26"/>
    <w:rsid w:val="00316FC3"/>
    <w:rsid w:val="003170AD"/>
    <w:rsid w:val="003171FB"/>
    <w:rsid w:val="0031727F"/>
    <w:rsid w:val="0031752B"/>
    <w:rsid w:val="003177EB"/>
    <w:rsid w:val="00317C86"/>
    <w:rsid w:val="00320220"/>
    <w:rsid w:val="0032039D"/>
    <w:rsid w:val="0032062F"/>
    <w:rsid w:val="003206C2"/>
    <w:rsid w:val="003208C5"/>
    <w:rsid w:val="00320A83"/>
    <w:rsid w:val="003213CF"/>
    <w:rsid w:val="0032193B"/>
    <w:rsid w:val="00321A93"/>
    <w:rsid w:val="00321D72"/>
    <w:rsid w:val="00321DF7"/>
    <w:rsid w:val="00321F69"/>
    <w:rsid w:val="0032203B"/>
    <w:rsid w:val="003221B3"/>
    <w:rsid w:val="0032228A"/>
    <w:rsid w:val="00322564"/>
    <w:rsid w:val="00322852"/>
    <w:rsid w:val="00322984"/>
    <w:rsid w:val="00322D9E"/>
    <w:rsid w:val="0032312C"/>
    <w:rsid w:val="00323550"/>
    <w:rsid w:val="003235C7"/>
    <w:rsid w:val="003239A5"/>
    <w:rsid w:val="003239E9"/>
    <w:rsid w:val="00323BB0"/>
    <w:rsid w:val="00323BF7"/>
    <w:rsid w:val="00323D62"/>
    <w:rsid w:val="00324118"/>
    <w:rsid w:val="00324862"/>
    <w:rsid w:val="00324B3C"/>
    <w:rsid w:val="00324BCE"/>
    <w:rsid w:val="00324C8C"/>
    <w:rsid w:val="00324D0F"/>
    <w:rsid w:val="003250E3"/>
    <w:rsid w:val="00325339"/>
    <w:rsid w:val="0032561C"/>
    <w:rsid w:val="00325A66"/>
    <w:rsid w:val="00325BDF"/>
    <w:rsid w:val="00326103"/>
    <w:rsid w:val="0032674C"/>
    <w:rsid w:val="0032676E"/>
    <w:rsid w:val="00326AA0"/>
    <w:rsid w:val="00326B6B"/>
    <w:rsid w:val="00326DE5"/>
    <w:rsid w:val="00326E41"/>
    <w:rsid w:val="00326F2C"/>
    <w:rsid w:val="003270F6"/>
    <w:rsid w:val="003277EE"/>
    <w:rsid w:val="00327A1C"/>
    <w:rsid w:val="00327DA8"/>
    <w:rsid w:val="00327E57"/>
    <w:rsid w:val="003302BE"/>
    <w:rsid w:val="003303FF"/>
    <w:rsid w:val="0033066E"/>
    <w:rsid w:val="00330678"/>
    <w:rsid w:val="0033095F"/>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C16"/>
    <w:rsid w:val="003345AB"/>
    <w:rsid w:val="003349EB"/>
    <w:rsid w:val="00334CF0"/>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CBE"/>
    <w:rsid w:val="00336F96"/>
    <w:rsid w:val="0033735D"/>
    <w:rsid w:val="003377B4"/>
    <w:rsid w:val="00337A68"/>
    <w:rsid w:val="00337ADB"/>
    <w:rsid w:val="00337CBA"/>
    <w:rsid w:val="00340019"/>
    <w:rsid w:val="00340255"/>
    <w:rsid w:val="00340688"/>
    <w:rsid w:val="003406C4"/>
    <w:rsid w:val="003406D9"/>
    <w:rsid w:val="00340BB9"/>
    <w:rsid w:val="00341009"/>
    <w:rsid w:val="00341124"/>
    <w:rsid w:val="0034113C"/>
    <w:rsid w:val="0034146E"/>
    <w:rsid w:val="003417BB"/>
    <w:rsid w:val="00341860"/>
    <w:rsid w:val="00341A08"/>
    <w:rsid w:val="00341B93"/>
    <w:rsid w:val="003427A5"/>
    <w:rsid w:val="003427C7"/>
    <w:rsid w:val="00342DE4"/>
    <w:rsid w:val="00342E37"/>
    <w:rsid w:val="003430E2"/>
    <w:rsid w:val="003430F5"/>
    <w:rsid w:val="00343189"/>
    <w:rsid w:val="00343355"/>
    <w:rsid w:val="0034368A"/>
    <w:rsid w:val="00343BCE"/>
    <w:rsid w:val="00343C25"/>
    <w:rsid w:val="003442C6"/>
    <w:rsid w:val="00344BD2"/>
    <w:rsid w:val="0034526C"/>
    <w:rsid w:val="00345387"/>
    <w:rsid w:val="00345805"/>
    <w:rsid w:val="00345C4D"/>
    <w:rsid w:val="00345CC5"/>
    <w:rsid w:val="00345F7C"/>
    <w:rsid w:val="00345FB3"/>
    <w:rsid w:val="00346002"/>
    <w:rsid w:val="003460D3"/>
    <w:rsid w:val="00346AC2"/>
    <w:rsid w:val="0034703B"/>
    <w:rsid w:val="00347048"/>
    <w:rsid w:val="003471C0"/>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93F"/>
    <w:rsid w:val="00352A0F"/>
    <w:rsid w:val="00352C75"/>
    <w:rsid w:val="003532A8"/>
    <w:rsid w:val="00353392"/>
    <w:rsid w:val="00353836"/>
    <w:rsid w:val="003539CB"/>
    <w:rsid w:val="00353C7B"/>
    <w:rsid w:val="00353D87"/>
    <w:rsid w:val="00353DFF"/>
    <w:rsid w:val="00353EB3"/>
    <w:rsid w:val="003542C5"/>
    <w:rsid w:val="003545A9"/>
    <w:rsid w:val="0035474C"/>
    <w:rsid w:val="00354752"/>
    <w:rsid w:val="00354934"/>
    <w:rsid w:val="00354A06"/>
    <w:rsid w:val="00354C4A"/>
    <w:rsid w:val="003558F7"/>
    <w:rsid w:val="0035590C"/>
    <w:rsid w:val="003559C6"/>
    <w:rsid w:val="00355A66"/>
    <w:rsid w:val="003560F7"/>
    <w:rsid w:val="0035624A"/>
    <w:rsid w:val="003566A0"/>
    <w:rsid w:val="00356EBC"/>
    <w:rsid w:val="00357357"/>
    <w:rsid w:val="00357720"/>
    <w:rsid w:val="003578F3"/>
    <w:rsid w:val="0035796F"/>
    <w:rsid w:val="00357979"/>
    <w:rsid w:val="0036001A"/>
    <w:rsid w:val="003605AA"/>
    <w:rsid w:val="003606C4"/>
    <w:rsid w:val="003608C0"/>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E20"/>
    <w:rsid w:val="00363EFA"/>
    <w:rsid w:val="00363FE3"/>
    <w:rsid w:val="003640E5"/>
    <w:rsid w:val="00364886"/>
    <w:rsid w:val="00364BA7"/>
    <w:rsid w:val="00364C4C"/>
    <w:rsid w:val="0036500A"/>
    <w:rsid w:val="003651D8"/>
    <w:rsid w:val="0036589D"/>
    <w:rsid w:val="00365C9E"/>
    <w:rsid w:val="00365CBC"/>
    <w:rsid w:val="00365E06"/>
    <w:rsid w:val="00365E4C"/>
    <w:rsid w:val="00365F4F"/>
    <w:rsid w:val="00365FAD"/>
    <w:rsid w:val="00366365"/>
    <w:rsid w:val="003663F0"/>
    <w:rsid w:val="00366508"/>
    <w:rsid w:val="0036661F"/>
    <w:rsid w:val="00366895"/>
    <w:rsid w:val="00366FCE"/>
    <w:rsid w:val="003674E8"/>
    <w:rsid w:val="003676C5"/>
    <w:rsid w:val="003678F7"/>
    <w:rsid w:val="003679F6"/>
    <w:rsid w:val="00367BD7"/>
    <w:rsid w:val="00367F44"/>
    <w:rsid w:val="003701CA"/>
    <w:rsid w:val="00370319"/>
    <w:rsid w:val="003707DE"/>
    <w:rsid w:val="003709A8"/>
    <w:rsid w:val="00370FED"/>
    <w:rsid w:val="003710D6"/>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2A3"/>
    <w:rsid w:val="003766EA"/>
    <w:rsid w:val="00376836"/>
    <w:rsid w:val="00376AF1"/>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1E32"/>
    <w:rsid w:val="0038210C"/>
    <w:rsid w:val="0038224E"/>
    <w:rsid w:val="00382422"/>
    <w:rsid w:val="0038260F"/>
    <w:rsid w:val="003826A8"/>
    <w:rsid w:val="003828B2"/>
    <w:rsid w:val="00382A87"/>
    <w:rsid w:val="00382CB0"/>
    <w:rsid w:val="00382DC4"/>
    <w:rsid w:val="003830FF"/>
    <w:rsid w:val="00383558"/>
    <w:rsid w:val="00383898"/>
    <w:rsid w:val="00383C03"/>
    <w:rsid w:val="00383D64"/>
    <w:rsid w:val="00384356"/>
    <w:rsid w:val="003843E7"/>
    <w:rsid w:val="0038474A"/>
    <w:rsid w:val="00384878"/>
    <w:rsid w:val="00384A7D"/>
    <w:rsid w:val="00384B39"/>
    <w:rsid w:val="00384F4B"/>
    <w:rsid w:val="00385340"/>
    <w:rsid w:val="00385772"/>
    <w:rsid w:val="00385D39"/>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DB"/>
    <w:rsid w:val="00391BED"/>
    <w:rsid w:val="00391E2E"/>
    <w:rsid w:val="00392479"/>
    <w:rsid w:val="003924E4"/>
    <w:rsid w:val="00392526"/>
    <w:rsid w:val="003929F1"/>
    <w:rsid w:val="0039327E"/>
    <w:rsid w:val="003932D7"/>
    <w:rsid w:val="00393395"/>
    <w:rsid w:val="003937F1"/>
    <w:rsid w:val="00393C45"/>
    <w:rsid w:val="00393C8A"/>
    <w:rsid w:val="0039400C"/>
    <w:rsid w:val="003942BB"/>
    <w:rsid w:val="003946E8"/>
    <w:rsid w:val="00394852"/>
    <w:rsid w:val="003948EA"/>
    <w:rsid w:val="00394ADF"/>
    <w:rsid w:val="00394BD6"/>
    <w:rsid w:val="00394D76"/>
    <w:rsid w:val="003951FE"/>
    <w:rsid w:val="0039528F"/>
    <w:rsid w:val="00395698"/>
    <w:rsid w:val="00395867"/>
    <w:rsid w:val="003959E3"/>
    <w:rsid w:val="00395AA2"/>
    <w:rsid w:val="00395C03"/>
    <w:rsid w:val="00395C91"/>
    <w:rsid w:val="00395E5D"/>
    <w:rsid w:val="00395F77"/>
    <w:rsid w:val="00396268"/>
    <w:rsid w:val="00396AD1"/>
    <w:rsid w:val="00396D9C"/>
    <w:rsid w:val="00396EFA"/>
    <w:rsid w:val="00397060"/>
    <w:rsid w:val="00397234"/>
    <w:rsid w:val="00397789"/>
    <w:rsid w:val="003978AE"/>
    <w:rsid w:val="00397DE9"/>
    <w:rsid w:val="003A028C"/>
    <w:rsid w:val="003A02F7"/>
    <w:rsid w:val="003A0936"/>
    <w:rsid w:val="003A0A18"/>
    <w:rsid w:val="003A100D"/>
    <w:rsid w:val="003A142A"/>
    <w:rsid w:val="003A1442"/>
    <w:rsid w:val="003A17FA"/>
    <w:rsid w:val="003A1AE9"/>
    <w:rsid w:val="003A1EC2"/>
    <w:rsid w:val="003A219A"/>
    <w:rsid w:val="003A27BC"/>
    <w:rsid w:val="003A29ED"/>
    <w:rsid w:val="003A2A34"/>
    <w:rsid w:val="003A2D9C"/>
    <w:rsid w:val="003A2E3F"/>
    <w:rsid w:val="003A3177"/>
    <w:rsid w:val="003A3258"/>
    <w:rsid w:val="003A3528"/>
    <w:rsid w:val="003A3783"/>
    <w:rsid w:val="003A37DC"/>
    <w:rsid w:val="003A40BE"/>
    <w:rsid w:val="003A42F0"/>
    <w:rsid w:val="003A498D"/>
    <w:rsid w:val="003A4F28"/>
    <w:rsid w:val="003A52EC"/>
    <w:rsid w:val="003A535C"/>
    <w:rsid w:val="003A5586"/>
    <w:rsid w:val="003A5C48"/>
    <w:rsid w:val="003A5D45"/>
    <w:rsid w:val="003A5D87"/>
    <w:rsid w:val="003A5DBF"/>
    <w:rsid w:val="003A6110"/>
    <w:rsid w:val="003A62D2"/>
    <w:rsid w:val="003A6322"/>
    <w:rsid w:val="003A6649"/>
    <w:rsid w:val="003A669E"/>
    <w:rsid w:val="003A688F"/>
    <w:rsid w:val="003A68F7"/>
    <w:rsid w:val="003A6A4E"/>
    <w:rsid w:val="003A6FC7"/>
    <w:rsid w:val="003A73EA"/>
    <w:rsid w:val="003B04B6"/>
    <w:rsid w:val="003B04BA"/>
    <w:rsid w:val="003B075C"/>
    <w:rsid w:val="003B0A3F"/>
    <w:rsid w:val="003B0D32"/>
    <w:rsid w:val="003B0DB9"/>
    <w:rsid w:val="003B125B"/>
    <w:rsid w:val="003B1553"/>
    <w:rsid w:val="003B17F9"/>
    <w:rsid w:val="003B1D13"/>
    <w:rsid w:val="003B1DF1"/>
    <w:rsid w:val="003B219F"/>
    <w:rsid w:val="003B22E0"/>
    <w:rsid w:val="003B24D2"/>
    <w:rsid w:val="003B2678"/>
    <w:rsid w:val="003B2B0B"/>
    <w:rsid w:val="003B2D21"/>
    <w:rsid w:val="003B2E20"/>
    <w:rsid w:val="003B3250"/>
    <w:rsid w:val="003B326B"/>
    <w:rsid w:val="003B32BC"/>
    <w:rsid w:val="003B34C7"/>
    <w:rsid w:val="003B356E"/>
    <w:rsid w:val="003B36B2"/>
    <w:rsid w:val="003B36C0"/>
    <w:rsid w:val="003B3BAB"/>
    <w:rsid w:val="003B404B"/>
    <w:rsid w:val="003B4177"/>
    <w:rsid w:val="003B4273"/>
    <w:rsid w:val="003B4656"/>
    <w:rsid w:val="003B4795"/>
    <w:rsid w:val="003B4DC1"/>
    <w:rsid w:val="003B4F5B"/>
    <w:rsid w:val="003B516F"/>
    <w:rsid w:val="003B576B"/>
    <w:rsid w:val="003B576C"/>
    <w:rsid w:val="003B5A99"/>
    <w:rsid w:val="003B5D04"/>
    <w:rsid w:val="003B5F4D"/>
    <w:rsid w:val="003B6629"/>
    <w:rsid w:val="003B68AC"/>
    <w:rsid w:val="003B6B93"/>
    <w:rsid w:val="003B6E90"/>
    <w:rsid w:val="003B7041"/>
    <w:rsid w:val="003B7C10"/>
    <w:rsid w:val="003B7EF9"/>
    <w:rsid w:val="003C04C5"/>
    <w:rsid w:val="003C0618"/>
    <w:rsid w:val="003C0758"/>
    <w:rsid w:val="003C0B84"/>
    <w:rsid w:val="003C0BBF"/>
    <w:rsid w:val="003C10C9"/>
    <w:rsid w:val="003C1280"/>
    <w:rsid w:val="003C177E"/>
    <w:rsid w:val="003C1834"/>
    <w:rsid w:val="003C1A7E"/>
    <w:rsid w:val="003C1A9A"/>
    <w:rsid w:val="003C1DB7"/>
    <w:rsid w:val="003C1E93"/>
    <w:rsid w:val="003C1FDE"/>
    <w:rsid w:val="003C2127"/>
    <w:rsid w:val="003C2334"/>
    <w:rsid w:val="003C2641"/>
    <w:rsid w:val="003C29D8"/>
    <w:rsid w:val="003C2A75"/>
    <w:rsid w:val="003C2D5B"/>
    <w:rsid w:val="003C2DF8"/>
    <w:rsid w:val="003C3004"/>
    <w:rsid w:val="003C33A2"/>
    <w:rsid w:val="003C374A"/>
    <w:rsid w:val="003C37CA"/>
    <w:rsid w:val="003C39B8"/>
    <w:rsid w:val="003C3CD2"/>
    <w:rsid w:val="003C4876"/>
    <w:rsid w:val="003C5504"/>
    <w:rsid w:val="003C5523"/>
    <w:rsid w:val="003C55A0"/>
    <w:rsid w:val="003C58A8"/>
    <w:rsid w:val="003C5B78"/>
    <w:rsid w:val="003C5F30"/>
    <w:rsid w:val="003C5FDD"/>
    <w:rsid w:val="003C64FC"/>
    <w:rsid w:val="003C674C"/>
    <w:rsid w:val="003C680D"/>
    <w:rsid w:val="003C69A1"/>
    <w:rsid w:val="003C6EB5"/>
    <w:rsid w:val="003C6F97"/>
    <w:rsid w:val="003C6FC7"/>
    <w:rsid w:val="003C707D"/>
    <w:rsid w:val="003C7083"/>
    <w:rsid w:val="003C726E"/>
    <w:rsid w:val="003C751F"/>
    <w:rsid w:val="003C786E"/>
    <w:rsid w:val="003C7AF5"/>
    <w:rsid w:val="003C7DC7"/>
    <w:rsid w:val="003C7E76"/>
    <w:rsid w:val="003C7FFB"/>
    <w:rsid w:val="003D0037"/>
    <w:rsid w:val="003D0866"/>
    <w:rsid w:val="003D0A11"/>
    <w:rsid w:val="003D145F"/>
    <w:rsid w:val="003D1A23"/>
    <w:rsid w:val="003D208D"/>
    <w:rsid w:val="003D2C7B"/>
    <w:rsid w:val="003D2DCE"/>
    <w:rsid w:val="003D2FA9"/>
    <w:rsid w:val="003D3174"/>
    <w:rsid w:val="003D3208"/>
    <w:rsid w:val="003D32F8"/>
    <w:rsid w:val="003D38C0"/>
    <w:rsid w:val="003D3934"/>
    <w:rsid w:val="003D3A39"/>
    <w:rsid w:val="003D3C05"/>
    <w:rsid w:val="003D3CD7"/>
    <w:rsid w:val="003D3F42"/>
    <w:rsid w:val="003D426C"/>
    <w:rsid w:val="003D45CC"/>
    <w:rsid w:val="003D4E24"/>
    <w:rsid w:val="003D5059"/>
    <w:rsid w:val="003D541E"/>
    <w:rsid w:val="003D60D7"/>
    <w:rsid w:val="003D6512"/>
    <w:rsid w:val="003D74F7"/>
    <w:rsid w:val="003D780D"/>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264"/>
    <w:rsid w:val="003E27E0"/>
    <w:rsid w:val="003E2EBB"/>
    <w:rsid w:val="003E3440"/>
    <w:rsid w:val="003E3856"/>
    <w:rsid w:val="003E3A70"/>
    <w:rsid w:val="003E3B9C"/>
    <w:rsid w:val="003E3CFD"/>
    <w:rsid w:val="003E3E62"/>
    <w:rsid w:val="003E3F5F"/>
    <w:rsid w:val="003E44D7"/>
    <w:rsid w:val="003E4610"/>
    <w:rsid w:val="003E4D6C"/>
    <w:rsid w:val="003E4E08"/>
    <w:rsid w:val="003E50B2"/>
    <w:rsid w:val="003E52C0"/>
    <w:rsid w:val="003E53D4"/>
    <w:rsid w:val="003E555D"/>
    <w:rsid w:val="003E5C2E"/>
    <w:rsid w:val="003E5CDA"/>
    <w:rsid w:val="003E5F06"/>
    <w:rsid w:val="003E5F0F"/>
    <w:rsid w:val="003E6497"/>
    <w:rsid w:val="003E64D5"/>
    <w:rsid w:val="003E6533"/>
    <w:rsid w:val="003E6560"/>
    <w:rsid w:val="003E65F2"/>
    <w:rsid w:val="003E66FA"/>
    <w:rsid w:val="003E6974"/>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9EF"/>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BF3"/>
    <w:rsid w:val="003F4D7E"/>
    <w:rsid w:val="003F4F2C"/>
    <w:rsid w:val="003F520A"/>
    <w:rsid w:val="003F553E"/>
    <w:rsid w:val="003F5BFD"/>
    <w:rsid w:val="003F5F94"/>
    <w:rsid w:val="003F5FFC"/>
    <w:rsid w:val="003F653B"/>
    <w:rsid w:val="003F65AD"/>
    <w:rsid w:val="003F6A18"/>
    <w:rsid w:val="003F6A1E"/>
    <w:rsid w:val="003F6BD3"/>
    <w:rsid w:val="003F6C8E"/>
    <w:rsid w:val="003F73AE"/>
    <w:rsid w:val="003F74CF"/>
    <w:rsid w:val="003F76BC"/>
    <w:rsid w:val="003F7761"/>
    <w:rsid w:val="003F7B43"/>
    <w:rsid w:val="0040047F"/>
    <w:rsid w:val="0040075F"/>
    <w:rsid w:val="004008A3"/>
    <w:rsid w:val="00400D0C"/>
    <w:rsid w:val="00400E42"/>
    <w:rsid w:val="00400E8E"/>
    <w:rsid w:val="004013CF"/>
    <w:rsid w:val="00401781"/>
    <w:rsid w:val="00401A22"/>
    <w:rsid w:val="00401B9C"/>
    <w:rsid w:val="00401EA5"/>
    <w:rsid w:val="00401FEB"/>
    <w:rsid w:val="00402491"/>
    <w:rsid w:val="004024A1"/>
    <w:rsid w:val="00402AF4"/>
    <w:rsid w:val="004031B2"/>
    <w:rsid w:val="0040345F"/>
    <w:rsid w:val="00403660"/>
    <w:rsid w:val="004037A5"/>
    <w:rsid w:val="004038BA"/>
    <w:rsid w:val="00403A12"/>
    <w:rsid w:val="00403A39"/>
    <w:rsid w:val="00403C17"/>
    <w:rsid w:val="00403D29"/>
    <w:rsid w:val="0040405B"/>
    <w:rsid w:val="004040EA"/>
    <w:rsid w:val="0040411C"/>
    <w:rsid w:val="00404329"/>
    <w:rsid w:val="00404BBE"/>
    <w:rsid w:val="00404EC1"/>
    <w:rsid w:val="00404EC5"/>
    <w:rsid w:val="0040518F"/>
    <w:rsid w:val="00405312"/>
    <w:rsid w:val="004056AB"/>
    <w:rsid w:val="004058AF"/>
    <w:rsid w:val="00405A10"/>
    <w:rsid w:val="00405A4E"/>
    <w:rsid w:val="00405FE6"/>
    <w:rsid w:val="004061AD"/>
    <w:rsid w:val="0040633D"/>
    <w:rsid w:val="00406D1F"/>
    <w:rsid w:val="00407161"/>
    <w:rsid w:val="00407516"/>
    <w:rsid w:val="004078B5"/>
    <w:rsid w:val="00407F8F"/>
    <w:rsid w:val="00407FE5"/>
    <w:rsid w:val="00410044"/>
    <w:rsid w:val="004100F0"/>
    <w:rsid w:val="00410680"/>
    <w:rsid w:val="0041072F"/>
    <w:rsid w:val="004108ED"/>
    <w:rsid w:val="00410FD3"/>
    <w:rsid w:val="004115A8"/>
    <w:rsid w:val="00412161"/>
    <w:rsid w:val="004121DE"/>
    <w:rsid w:val="004122B2"/>
    <w:rsid w:val="0041233F"/>
    <w:rsid w:val="00412A1C"/>
    <w:rsid w:val="00412E1F"/>
    <w:rsid w:val="00412FB5"/>
    <w:rsid w:val="0041311B"/>
    <w:rsid w:val="004135E3"/>
    <w:rsid w:val="004137EC"/>
    <w:rsid w:val="00413933"/>
    <w:rsid w:val="00413B95"/>
    <w:rsid w:val="00413CE2"/>
    <w:rsid w:val="00414B45"/>
    <w:rsid w:val="00414DA4"/>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17F8E"/>
    <w:rsid w:val="004200C4"/>
    <w:rsid w:val="00420469"/>
    <w:rsid w:val="00420A59"/>
    <w:rsid w:val="00420EA1"/>
    <w:rsid w:val="00421051"/>
    <w:rsid w:val="00421104"/>
    <w:rsid w:val="004212C7"/>
    <w:rsid w:val="00421990"/>
    <w:rsid w:val="00421F86"/>
    <w:rsid w:val="004222F3"/>
    <w:rsid w:val="00422408"/>
    <w:rsid w:val="00422D74"/>
    <w:rsid w:val="004238A7"/>
    <w:rsid w:val="0042403A"/>
    <w:rsid w:val="00424BAB"/>
    <w:rsid w:val="00424C05"/>
    <w:rsid w:val="00424DF2"/>
    <w:rsid w:val="0042505F"/>
    <w:rsid w:val="0042600B"/>
    <w:rsid w:val="00426225"/>
    <w:rsid w:val="004264D2"/>
    <w:rsid w:val="0042654E"/>
    <w:rsid w:val="00426CB5"/>
    <w:rsid w:val="00426D20"/>
    <w:rsid w:val="00426EA3"/>
    <w:rsid w:val="004272A0"/>
    <w:rsid w:val="004272C5"/>
    <w:rsid w:val="0042749A"/>
    <w:rsid w:val="00427643"/>
    <w:rsid w:val="004278F5"/>
    <w:rsid w:val="00427E22"/>
    <w:rsid w:val="00427E54"/>
    <w:rsid w:val="00427F89"/>
    <w:rsid w:val="00427FA8"/>
    <w:rsid w:val="004300F0"/>
    <w:rsid w:val="00430557"/>
    <w:rsid w:val="00431194"/>
    <w:rsid w:val="004318E7"/>
    <w:rsid w:val="00431C08"/>
    <w:rsid w:val="00431C9A"/>
    <w:rsid w:val="0043215D"/>
    <w:rsid w:val="004328B1"/>
    <w:rsid w:val="0043291A"/>
    <w:rsid w:val="00432ECB"/>
    <w:rsid w:val="004331A8"/>
    <w:rsid w:val="004331EA"/>
    <w:rsid w:val="0043328F"/>
    <w:rsid w:val="00433767"/>
    <w:rsid w:val="004339BA"/>
    <w:rsid w:val="00433E6F"/>
    <w:rsid w:val="0043404C"/>
    <w:rsid w:val="00434598"/>
    <w:rsid w:val="0043460B"/>
    <w:rsid w:val="004350FA"/>
    <w:rsid w:val="004354C4"/>
    <w:rsid w:val="004357BC"/>
    <w:rsid w:val="004361DF"/>
    <w:rsid w:val="0043647D"/>
    <w:rsid w:val="00436AFC"/>
    <w:rsid w:val="00436B4B"/>
    <w:rsid w:val="00437002"/>
    <w:rsid w:val="00437060"/>
    <w:rsid w:val="00437279"/>
    <w:rsid w:val="0043728C"/>
    <w:rsid w:val="004372BE"/>
    <w:rsid w:val="00437C33"/>
    <w:rsid w:val="00437C55"/>
    <w:rsid w:val="00437C95"/>
    <w:rsid w:val="00437CAE"/>
    <w:rsid w:val="00437EE2"/>
    <w:rsid w:val="004407BD"/>
    <w:rsid w:val="004408A3"/>
    <w:rsid w:val="0044091F"/>
    <w:rsid w:val="00440956"/>
    <w:rsid w:val="00440C0D"/>
    <w:rsid w:val="00440E7B"/>
    <w:rsid w:val="00440E97"/>
    <w:rsid w:val="00440EBC"/>
    <w:rsid w:val="00441182"/>
    <w:rsid w:val="004415C0"/>
    <w:rsid w:val="00441887"/>
    <w:rsid w:val="004419A0"/>
    <w:rsid w:val="00441A02"/>
    <w:rsid w:val="00441AA3"/>
    <w:rsid w:val="00441B0E"/>
    <w:rsid w:val="00442437"/>
    <w:rsid w:val="00442CCA"/>
    <w:rsid w:val="0044311E"/>
    <w:rsid w:val="0044355B"/>
    <w:rsid w:val="0044370C"/>
    <w:rsid w:val="004437E9"/>
    <w:rsid w:val="00443877"/>
    <w:rsid w:val="00443E03"/>
    <w:rsid w:val="00443E3F"/>
    <w:rsid w:val="004442B0"/>
    <w:rsid w:val="0044455F"/>
    <w:rsid w:val="00444902"/>
    <w:rsid w:val="004456C6"/>
    <w:rsid w:val="0044589F"/>
    <w:rsid w:val="00445ACC"/>
    <w:rsid w:val="00445B71"/>
    <w:rsid w:val="00445BC1"/>
    <w:rsid w:val="00445BC7"/>
    <w:rsid w:val="00445D2A"/>
    <w:rsid w:val="00445E57"/>
    <w:rsid w:val="004461C7"/>
    <w:rsid w:val="00446367"/>
    <w:rsid w:val="004464A4"/>
    <w:rsid w:val="0044678D"/>
    <w:rsid w:val="0044682F"/>
    <w:rsid w:val="00446A57"/>
    <w:rsid w:val="00446B3F"/>
    <w:rsid w:val="00447BF1"/>
    <w:rsid w:val="004506DA"/>
    <w:rsid w:val="004509B6"/>
    <w:rsid w:val="00451149"/>
    <w:rsid w:val="0045167E"/>
    <w:rsid w:val="00451784"/>
    <w:rsid w:val="00451CD6"/>
    <w:rsid w:val="00451E4F"/>
    <w:rsid w:val="004520F8"/>
    <w:rsid w:val="00452A06"/>
    <w:rsid w:val="00452C01"/>
    <w:rsid w:val="00452D32"/>
    <w:rsid w:val="0045309B"/>
    <w:rsid w:val="004532F0"/>
    <w:rsid w:val="00453A37"/>
    <w:rsid w:val="00453AAA"/>
    <w:rsid w:val="00454510"/>
    <w:rsid w:val="00454595"/>
    <w:rsid w:val="00454883"/>
    <w:rsid w:val="00454A73"/>
    <w:rsid w:val="00455057"/>
    <w:rsid w:val="00455468"/>
    <w:rsid w:val="004555F8"/>
    <w:rsid w:val="0045570C"/>
    <w:rsid w:val="00455785"/>
    <w:rsid w:val="00455C20"/>
    <w:rsid w:val="00456103"/>
    <w:rsid w:val="0045649D"/>
    <w:rsid w:val="00456AE2"/>
    <w:rsid w:val="004577EB"/>
    <w:rsid w:val="00457B91"/>
    <w:rsid w:val="00457FB3"/>
    <w:rsid w:val="00460B29"/>
    <w:rsid w:val="004610A2"/>
    <w:rsid w:val="00461165"/>
    <w:rsid w:val="004613A4"/>
    <w:rsid w:val="0046196B"/>
    <w:rsid w:val="00461A18"/>
    <w:rsid w:val="00461AEC"/>
    <w:rsid w:val="00461BE1"/>
    <w:rsid w:val="00461C15"/>
    <w:rsid w:val="00461CEE"/>
    <w:rsid w:val="00461DC5"/>
    <w:rsid w:val="00461E8B"/>
    <w:rsid w:val="00462047"/>
    <w:rsid w:val="0046246C"/>
    <w:rsid w:val="004627B6"/>
    <w:rsid w:val="004627EC"/>
    <w:rsid w:val="00462866"/>
    <w:rsid w:val="004629D6"/>
    <w:rsid w:val="00462ECC"/>
    <w:rsid w:val="00462FBC"/>
    <w:rsid w:val="00463009"/>
    <w:rsid w:val="00463095"/>
    <w:rsid w:val="0046318D"/>
    <w:rsid w:val="0046323C"/>
    <w:rsid w:val="004638AC"/>
    <w:rsid w:val="004639C6"/>
    <w:rsid w:val="00463C72"/>
    <w:rsid w:val="00463FD2"/>
    <w:rsid w:val="00464008"/>
    <w:rsid w:val="00464838"/>
    <w:rsid w:val="00464AD6"/>
    <w:rsid w:val="00465434"/>
    <w:rsid w:val="0046547F"/>
    <w:rsid w:val="004659CF"/>
    <w:rsid w:val="00466262"/>
    <w:rsid w:val="004663BE"/>
    <w:rsid w:val="00466518"/>
    <w:rsid w:val="004667B6"/>
    <w:rsid w:val="00466C20"/>
    <w:rsid w:val="00466C52"/>
    <w:rsid w:val="00466D3D"/>
    <w:rsid w:val="00466F3D"/>
    <w:rsid w:val="00467275"/>
    <w:rsid w:val="00467616"/>
    <w:rsid w:val="00467629"/>
    <w:rsid w:val="00470090"/>
    <w:rsid w:val="0047023A"/>
    <w:rsid w:val="00470514"/>
    <w:rsid w:val="004708AE"/>
    <w:rsid w:val="00470C65"/>
    <w:rsid w:val="00470D14"/>
    <w:rsid w:val="00470F09"/>
    <w:rsid w:val="004715B4"/>
    <w:rsid w:val="004718C3"/>
    <w:rsid w:val="00471DA5"/>
    <w:rsid w:val="0047205D"/>
    <w:rsid w:val="00472068"/>
    <w:rsid w:val="0047207F"/>
    <w:rsid w:val="00473685"/>
    <w:rsid w:val="004739D0"/>
    <w:rsid w:val="00474013"/>
    <w:rsid w:val="0047415A"/>
    <w:rsid w:val="00474184"/>
    <w:rsid w:val="00474653"/>
    <w:rsid w:val="004747C2"/>
    <w:rsid w:val="004748EB"/>
    <w:rsid w:val="00474B05"/>
    <w:rsid w:val="00474BA8"/>
    <w:rsid w:val="00475132"/>
    <w:rsid w:val="0047549B"/>
    <w:rsid w:val="004755CF"/>
    <w:rsid w:val="004757C9"/>
    <w:rsid w:val="00475A83"/>
    <w:rsid w:val="004762DC"/>
    <w:rsid w:val="00476766"/>
    <w:rsid w:val="00476BEC"/>
    <w:rsid w:val="00476C75"/>
    <w:rsid w:val="00477650"/>
    <w:rsid w:val="004777B4"/>
    <w:rsid w:val="004777F2"/>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65"/>
    <w:rsid w:val="00484382"/>
    <w:rsid w:val="004843F5"/>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B72"/>
    <w:rsid w:val="00486D8B"/>
    <w:rsid w:val="00486F1C"/>
    <w:rsid w:val="00486F4D"/>
    <w:rsid w:val="00486F9A"/>
    <w:rsid w:val="00487048"/>
    <w:rsid w:val="00487638"/>
    <w:rsid w:val="00487983"/>
    <w:rsid w:val="00487AA7"/>
    <w:rsid w:val="00487AB3"/>
    <w:rsid w:val="00487D7E"/>
    <w:rsid w:val="00487DB7"/>
    <w:rsid w:val="00490051"/>
    <w:rsid w:val="00490304"/>
    <w:rsid w:val="004904D7"/>
    <w:rsid w:val="004904F1"/>
    <w:rsid w:val="0049070E"/>
    <w:rsid w:val="004907C6"/>
    <w:rsid w:val="00490BBC"/>
    <w:rsid w:val="00490F72"/>
    <w:rsid w:val="0049109F"/>
    <w:rsid w:val="0049147C"/>
    <w:rsid w:val="004914F6"/>
    <w:rsid w:val="00491A15"/>
    <w:rsid w:val="00491A3B"/>
    <w:rsid w:val="00491B60"/>
    <w:rsid w:val="00491BA7"/>
    <w:rsid w:val="00491FF9"/>
    <w:rsid w:val="00492E5E"/>
    <w:rsid w:val="00493148"/>
    <w:rsid w:val="00493B7E"/>
    <w:rsid w:val="00493CA3"/>
    <w:rsid w:val="00493E50"/>
    <w:rsid w:val="0049425D"/>
    <w:rsid w:val="004944E4"/>
    <w:rsid w:val="0049452A"/>
    <w:rsid w:val="00494EBC"/>
    <w:rsid w:val="00494F97"/>
    <w:rsid w:val="004951FB"/>
    <w:rsid w:val="0049568B"/>
    <w:rsid w:val="00496050"/>
    <w:rsid w:val="00496166"/>
    <w:rsid w:val="00496303"/>
    <w:rsid w:val="004965F6"/>
    <w:rsid w:val="004965FF"/>
    <w:rsid w:val="00496863"/>
    <w:rsid w:val="004969E1"/>
    <w:rsid w:val="00496BE2"/>
    <w:rsid w:val="00496DD2"/>
    <w:rsid w:val="00496F6A"/>
    <w:rsid w:val="00496F95"/>
    <w:rsid w:val="00497174"/>
    <w:rsid w:val="0049733E"/>
    <w:rsid w:val="00497676"/>
    <w:rsid w:val="004976F3"/>
    <w:rsid w:val="004977EB"/>
    <w:rsid w:val="00497FEF"/>
    <w:rsid w:val="004A0349"/>
    <w:rsid w:val="004A079B"/>
    <w:rsid w:val="004A0848"/>
    <w:rsid w:val="004A0868"/>
    <w:rsid w:val="004A099D"/>
    <w:rsid w:val="004A09C8"/>
    <w:rsid w:val="004A0BE1"/>
    <w:rsid w:val="004A0C04"/>
    <w:rsid w:val="004A0D0A"/>
    <w:rsid w:val="004A0D68"/>
    <w:rsid w:val="004A131D"/>
    <w:rsid w:val="004A16F3"/>
    <w:rsid w:val="004A17C4"/>
    <w:rsid w:val="004A192D"/>
    <w:rsid w:val="004A1EE3"/>
    <w:rsid w:val="004A2070"/>
    <w:rsid w:val="004A23CD"/>
    <w:rsid w:val="004A2CC0"/>
    <w:rsid w:val="004A2FF0"/>
    <w:rsid w:val="004A33F5"/>
    <w:rsid w:val="004A344F"/>
    <w:rsid w:val="004A34D7"/>
    <w:rsid w:val="004A40C0"/>
    <w:rsid w:val="004A41CA"/>
    <w:rsid w:val="004A4524"/>
    <w:rsid w:val="004A46E5"/>
    <w:rsid w:val="004A4BEE"/>
    <w:rsid w:val="004A4CFF"/>
    <w:rsid w:val="004A4DC9"/>
    <w:rsid w:val="004A5093"/>
    <w:rsid w:val="004A5308"/>
    <w:rsid w:val="004A55B6"/>
    <w:rsid w:val="004A5935"/>
    <w:rsid w:val="004A59B1"/>
    <w:rsid w:val="004A5A52"/>
    <w:rsid w:val="004A5A8E"/>
    <w:rsid w:val="004A6893"/>
    <w:rsid w:val="004A6D31"/>
    <w:rsid w:val="004A6F97"/>
    <w:rsid w:val="004A702A"/>
    <w:rsid w:val="004A7051"/>
    <w:rsid w:val="004A70EC"/>
    <w:rsid w:val="004A7560"/>
    <w:rsid w:val="004A76F7"/>
    <w:rsid w:val="004A7F10"/>
    <w:rsid w:val="004B0184"/>
    <w:rsid w:val="004B095C"/>
    <w:rsid w:val="004B0A26"/>
    <w:rsid w:val="004B0C46"/>
    <w:rsid w:val="004B0C63"/>
    <w:rsid w:val="004B1048"/>
    <w:rsid w:val="004B18A8"/>
    <w:rsid w:val="004B1ECF"/>
    <w:rsid w:val="004B23BA"/>
    <w:rsid w:val="004B272D"/>
    <w:rsid w:val="004B28B7"/>
    <w:rsid w:val="004B28FA"/>
    <w:rsid w:val="004B2909"/>
    <w:rsid w:val="004B2B47"/>
    <w:rsid w:val="004B2C15"/>
    <w:rsid w:val="004B3010"/>
    <w:rsid w:val="004B330B"/>
    <w:rsid w:val="004B34FF"/>
    <w:rsid w:val="004B363B"/>
    <w:rsid w:val="004B379A"/>
    <w:rsid w:val="004B3819"/>
    <w:rsid w:val="004B3862"/>
    <w:rsid w:val="004B3890"/>
    <w:rsid w:val="004B3960"/>
    <w:rsid w:val="004B3A46"/>
    <w:rsid w:val="004B3AEF"/>
    <w:rsid w:val="004B3E19"/>
    <w:rsid w:val="004B3F13"/>
    <w:rsid w:val="004B3F41"/>
    <w:rsid w:val="004B43CC"/>
    <w:rsid w:val="004B441F"/>
    <w:rsid w:val="004B4564"/>
    <w:rsid w:val="004B4D4F"/>
    <w:rsid w:val="004B5759"/>
    <w:rsid w:val="004B597E"/>
    <w:rsid w:val="004B5E8F"/>
    <w:rsid w:val="004B5FD5"/>
    <w:rsid w:val="004B62E1"/>
    <w:rsid w:val="004B63BD"/>
    <w:rsid w:val="004B65DF"/>
    <w:rsid w:val="004B6C27"/>
    <w:rsid w:val="004B6F8E"/>
    <w:rsid w:val="004B722F"/>
    <w:rsid w:val="004B7263"/>
    <w:rsid w:val="004B782D"/>
    <w:rsid w:val="004B78C2"/>
    <w:rsid w:val="004B7D17"/>
    <w:rsid w:val="004B7DA4"/>
    <w:rsid w:val="004B7EF3"/>
    <w:rsid w:val="004C01AA"/>
    <w:rsid w:val="004C070E"/>
    <w:rsid w:val="004C0DB9"/>
    <w:rsid w:val="004C0EDC"/>
    <w:rsid w:val="004C0F82"/>
    <w:rsid w:val="004C167B"/>
    <w:rsid w:val="004C1758"/>
    <w:rsid w:val="004C1AA7"/>
    <w:rsid w:val="004C2BD8"/>
    <w:rsid w:val="004C2DF1"/>
    <w:rsid w:val="004C2E29"/>
    <w:rsid w:val="004C301F"/>
    <w:rsid w:val="004C32B5"/>
    <w:rsid w:val="004C3322"/>
    <w:rsid w:val="004C33A8"/>
    <w:rsid w:val="004C3554"/>
    <w:rsid w:val="004C35EC"/>
    <w:rsid w:val="004C372E"/>
    <w:rsid w:val="004C37D8"/>
    <w:rsid w:val="004C3976"/>
    <w:rsid w:val="004C3D7D"/>
    <w:rsid w:val="004C3E31"/>
    <w:rsid w:val="004C3F43"/>
    <w:rsid w:val="004C4065"/>
    <w:rsid w:val="004C4243"/>
    <w:rsid w:val="004C47C8"/>
    <w:rsid w:val="004C4963"/>
    <w:rsid w:val="004C4CB3"/>
    <w:rsid w:val="004C4F2E"/>
    <w:rsid w:val="004C5472"/>
    <w:rsid w:val="004C5C77"/>
    <w:rsid w:val="004C5DDB"/>
    <w:rsid w:val="004C5F08"/>
    <w:rsid w:val="004C6008"/>
    <w:rsid w:val="004C6410"/>
    <w:rsid w:val="004C6ACD"/>
    <w:rsid w:val="004C6FCB"/>
    <w:rsid w:val="004C7366"/>
    <w:rsid w:val="004C7B76"/>
    <w:rsid w:val="004C7E86"/>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67"/>
    <w:rsid w:val="004D2AB8"/>
    <w:rsid w:val="004D2B84"/>
    <w:rsid w:val="004D2D6B"/>
    <w:rsid w:val="004D301D"/>
    <w:rsid w:val="004D3043"/>
    <w:rsid w:val="004D3377"/>
    <w:rsid w:val="004D3561"/>
    <w:rsid w:val="004D366B"/>
    <w:rsid w:val="004D3873"/>
    <w:rsid w:val="004D3AE8"/>
    <w:rsid w:val="004D3B37"/>
    <w:rsid w:val="004D3CE3"/>
    <w:rsid w:val="004D3CF6"/>
    <w:rsid w:val="004D3D5D"/>
    <w:rsid w:val="004D3E1C"/>
    <w:rsid w:val="004D3F72"/>
    <w:rsid w:val="004D411A"/>
    <w:rsid w:val="004D4293"/>
    <w:rsid w:val="004D54F9"/>
    <w:rsid w:val="004D5646"/>
    <w:rsid w:val="004D607A"/>
    <w:rsid w:val="004D60A7"/>
    <w:rsid w:val="004D61DF"/>
    <w:rsid w:val="004D6371"/>
    <w:rsid w:val="004D663D"/>
    <w:rsid w:val="004D6769"/>
    <w:rsid w:val="004D68A3"/>
    <w:rsid w:val="004D6936"/>
    <w:rsid w:val="004D6EC2"/>
    <w:rsid w:val="004D722B"/>
    <w:rsid w:val="004D7409"/>
    <w:rsid w:val="004D7614"/>
    <w:rsid w:val="004D780D"/>
    <w:rsid w:val="004D7A0B"/>
    <w:rsid w:val="004D7B4A"/>
    <w:rsid w:val="004E054B"/>
    <w:rsid w:val="004E0764"/>
    <w:rsid w:val="004E0A76"/>
    <w:rsid w:val="004E0B76"/>
    <w:rsid w:val="004E0DA5"/>
    <w:rsid w:val="004E0E20"/>
    <w:rsid w:val="004E1136"/>
    <w:rsid w:val="004E1245"/>
    <w:rsid w:val="004E13C1"/>
    <w:rsid w:val="004E25C1"/>
    <w:rsid w:val="004E262B"/>
    <w:rsid w:val="004E2EE6"/>
    <w:rsid w:val="004E3115"/>
    <w:rsid w:val="004E3772"/>
    <w:rsid w:val="004E3A38"/>
    <w:rsid w:val="004E3B23"/>
    <w:rsid w:val="004E3C1E"/>
    <w:rsid w:val="004E3CBF"/>
    <w:rsid w:val="004E3FB7"/>
    <w:rsid w:val="004E3FBB"/>
    <w:rsid w:val="004E40A9"/>
    <w:rsid w:val="004E4292"/>
    <w:rsid w:val="004E4565"/>
    <w:rsid w:val="004E4C3B"/>
    <w:rsid w:val="004E4CFB"/>
    <w:rsid w:val="004E4EFA"/>
    <w:rsid w:val="004E5340"/>
    <w:rsid w:val="004E53AD"/>
    <w:rsid w:val="004E53FD"/>
    <w:rsid w:val="004E5670"/>
    <w:rsid w:val="004E59A4"/>
    <w:rsid w:val="004E59CB"/>
    <w:rsid w:val="004E5C22"/>
    <w:rsid w:val="004E5F8C"/>
    <w:rsid w:val="004E60CC"/>
    <w:rsid w:val="004E66FA"/>
    <w:rsid w:val="004E68B8"/>
    <w:rsid w:val="004E6A20"/>
    <w:rsid w:val="004E723C"/>
    <w:rsid w:val="004E7288"/>
    <w:rsid w:val="004E7342"/>
    <w:rsid w:val="004E7469"/>
    <w:rsid w:val="004E75BD"/>
    <w:rsid w:val="004E78C3"/>
    <w:rsid w:val="004F0094"/>
    <w:rsid w:val="004F0413"/>
    <w:rsid w:val="004F0583"/>
    <w:rsid w:val="004F09B1"/>
    <w:rsid w:val="004F0DFA"/>
    <w:rsid w:val="004F0EF4"/>
    <w:rsid w:val="004F1401"/>
    <w:rsid w:val="004F162C"/>
    <w:rsid w:val="004F17F4"/>
    <w:rsid w:val="004F1A53"/>
    <w:rsid w:val="004F1B1E"/>
    <w:rsid w:val="004F226C"/>
    <w:rsid w:val="004F23C0"/>
    <w:rsid w:val="004F257B"/>
    <w:rsid w:val="004F262F"/>
    <w:rsid w:val="004F2BF2"/>
    <w:rsid w:val="004F2CB8"/>
    <w:rsid w:val="004F2FB6"/>
    <w:rsid w:val="004F3016"/>
    <w:rsid w:val="004F304C"/>
    <w:rsid w:val="004F310D"/>
    <w:rsid w:val="004F3347"/>
    <w:rsid w:val="004F3488"/>
    <w:rsid w:val="004F34FA"/>
    <w:rsid w:val="004F37E9"/>
    <w:rsid w:val="004F3B33"/>
    <w:rsid w:val="004F3F5B"/>
    <w:rsid w:val="004F424A"/>
    <w:rsid w:val="004F4597"/>
    <w:rsid w:val="004F4875"/>
    <w:rsid w:val="004F4A6F"/>
    <w:rsid w:val="004F4BE1"/>
    <w:rsid w:val="004F4E39"/>
    <w:rsid w:val="004F56BF"/>
    <w:rsid w:val="004F58EC"/>
    <w:rsid w:val="004F5B84"/>
    <w:rsid w:val="004F5C26"/>
    <w:rsid w:val="004F6148"/>
    <w:rsid w:val="004F671A"/>
    <w:rsid w:val="004F6B6A"/>
    <w:rsid w:val="004F6C28"/>
    <w:rsid w:val="004F6FC9"/>
    <w:rsid w:val="004F7066"/>
    <w:rsid w:val="004F7129"/>
    <w:rsid w:val="004F74EC"/>
    <w:rsid w:val="004F7849"/>
    <w:rsid w:val="004F7BDC"/>
    <w:rsid w:val="00500446"/>
    <w:rsid w:val="00500545"/>
    <w:rsid w:val="0050067C"/>
    <w:rsid w:val="00500E51"/>
    <w:rsid w:val="00500E76"/>
    <w:rsid w:val="0050183C"/>
    <w:rsid w:val="005018F5"/>
    <w:rsid w:val="00501B7C"/>
    <w:rsid w:val="00501E35"/>
    <w:rsid w:val="00501FD3"/>
    <w:rsid w:val="0050218C"/>
    <w:rsid w:val="00502A29"/>
    <w:rsid w:val="00502FFB"/>
    <w:rsid w:val="0050307A"/>
    <w:rsid w:val="005034C9"/>
    <w:rsid w:val="00503821"/>
    <w:rsid w:val="00503AA7"/>
    <w:rsid w:val="00504552"/>
    <w:rsid w:val="00504EDC"/>
    <w:rsid w:val="00504EF6"/>
    <w:rsid w:val="0050522B"/>
    <w:rsid w:val="00505243"/>
    <w:rsid w:val="00505473"/>
    <w:rsid w:val="005054A4"/>
    <w:rsid w:val="00505504"/>
    <w:rsid w:val="005058AC"/>
    <w:rsid w:val="00505915"/>
    <w:rsid w:val="00506261"/>
    <w:rsid w:val="005062FA"/>
    <w:rsid w:val="00506AD6"/>
    <w:rsid w:val="00506E32"/>
    <w:rsid w:val="00506ECA"/>
    <w:rsid w:val="00507220"/>
    <w:rsid w:val="00507449"/>
    <w:rsid w:val="00507695"/>
    <w:rsid w:val="00507822"/>
    <w:rsid w:val="00507B7C"/>
    <w:rsid w:val="00507C7B"/>
    <w:rsid w:val="00507D3E"/>
    <w:rsid w:val="00510A16"/>
    <w:rsid w:val="00510BF7"/>
    <w:rsid w:val="00510D07"/>
    <w:rsid w:val="00510DB6"/>
    <w:rsid w:val="005110AD"/>
    <w:rsid w:val="00511119"/>
    <w:rsid w:val="0051131B"/>
    <w:rsid w:val="00511A0C"/>
    <w:rsid w:val="00511AC6"/>
    <w:rsid w:val="0051224D"/>
    <w:rsid w:val="005126ED"/>
    <w:rsid w:val="005127CE"/>
    <w:rsid w:val="0051285D"/>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13E"/>
    <w:rsid w:val="00516399"/>
    <w:rsid w:val="00516B4D"/>
    <w:rsid w:val="00516C4C"/>
    <w:rsid w:val="00516D2E"/>
    <w:rsid w:val="00516EB4"/>
    <w:rsid w:val="00517002"/>
    <w:rsid w:val="00517510"/>
    <w:rsid w:val="0051798C"/>
    <w:rsid w:val="00517EC1"/>
    <w:rsid w:val="00517FF0"/>
    <w:rsid w:val="005203B1"/>
    <w:rsid w:val="0052063D"/>
    <w:rsid w:val="00520654"/>
    <w:rsid w:val="005209EA"/>
    <w:rsid w:val="00520A56"/>
    <w:rsid w:val="00520DB9"/>
    <w:rsid w:val="00521858"/>
    <w:rsid w:val="00521D9A"/>
    <w:rsid w:val="0052220C"/>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5BC"/>
    <w:rsid w:val="0052499F"/>
    <w:rsid w:val="00524ABD"/>
    <w:rsid w:val="00524AFD"/>
    <w:rsid w:val="00524E34"/>
    <w:rsid w:val="005251F0"/>
    <w:rsid w:val="00525403"/>
    <w:rsid w:val="005254B3"/>
    <w:rsid w:val="005259A2"/>
    <w:rsid w:val="00526120"/>
    <w:rsid w:val="0052626A"/>
    <w:rsid w:val="0052641E"/>
    <w:rsid w:val="00526605"/>
    <w:rsid w:val="005269F8"/>
    <w:rsid w:val="00526B98"/>
    <w:rsid w:val="00527429"/>
    <w:rsid w:val="005277AD"/>
    <w:rsid w:val="00527D08"/>
    <w:rsid w:val="00527F9D"/>
    <w:rsid w:val="0053016E"/>
    <w:rsid w:val="00530190"/>
    <w:rsid w:val="005301D4"/>
    <w:rsid w:val="00530341"/>
    <w:rsid w:val="00530642"/>
    <w:rsid w:val="005306DA"/>
    <w:rsid w:val="00531089"/>
    <w:rsid w:val="00531757"/>
    <w:rsid w:val="00531808"/>
    <w:rsid w:val="00531C3D"/>
    <w:rsid w:val="00531CEB"/>
    <w:rsid w:val="00531E45"/>
    <w:rsid w:val="0053225C"/>
    <w:rsid w:val="005322BD"/>
    <w:rsid w:val="00532425"/>
    <w:rsid w:val="00532A79"/>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542"/>
    <w:rsid w:val="00534B46"/>
    <w:rsid w:val="00534B5F"/>
    <w:rsid w:val="00534F93"/>
    <w:rsid w:val="00535696"/>
    <w:rsid w:val="005357AA"/>
    <w:rsid w:val="005358AB"/>
    <w:rsid w:val="00535E74"/>
    <w:rsid w:val="00535F8F"/>
    <w:rsid w:val="00535F9F"/>
    <w:rsid w:val="00536485"/>
    <w:rsid w:val="0053663A"/>
    <w:rsid w:val="00536765"/>
    <w:rsid w:val="00536A22"/>
    <w:rsid w:val="00536D3E"/>
    <w:rsid w:val="00536E50"/>
    <w:rsid w:val="00536ECC"/>
    <w:rsid w:val="0053714E"/>
    <w:rsid w:val="005375B4"/>
    <w:rsid w:val="00537624"/>
    <w:rsid w:val="005376D9"/>
    <w:rsid w:val="00537CB6"/>
    <w:rsid w:val="00537EB0"/>
    <w:rsid w:val="00540B57"/>
    <w:rsid w:val="00540C82"/>
    <w:rsid w:val="00541946"/>
    <w:rsid w:val="00541950"/>
    <w:rsid w:val="00541E5F"/>
    <w:rsid w:val="00541FB6"/>
    <w:rsid w:val="00542196"/>
    <w:rsid w:val="005422F2"/>
    <w:rsid w:val="0054258E"/>
    <w:rsid w:val="005428DB"/>
    <w:rsid w:val="005429E6"/>
    <w:rsid w:val="005430A1"/>
    <w:rsid w:val="0054339E"/>
    <w:rsid w:val="00543616"/>
    <w:rsid w:val="0054365B"/>
    <w:rsid w:val="00544289"/>
    <w:rsid w:val="005443C8"/>
    <w:rsid w:val="0054445F"/>
    <w:rsid w:val="005446E0"/>
    <w:rsid w:val="0054523B"/>
    <w:rsid w:val="005452BF"/>
    <w:rsid w:val="00545391"/>
    <w:rsid w:val="00545569"/>
    <w:rsid w:val="00545D56"/>
    <w:rsid w:val="00546203"/>
    <w:rsid w:val="005462BB"/>
    <w:rsid w:val="0054639F"/>
    <w:rsid w:val="005466D8"/>
    <w:rsid w:val="0054713F"/>
    <w:rsid w:val="005472D8"/>
    <w:rsid w:val="00550428"/>
    <w:rsid w:val="005504A3"/>
    <w:rsid w:val="00550755"/>
    <w:rsid w:val="00551032"/>
    <w:rsid w:val="005516CA"/>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2F2"/>
    <w:rsid w:val="00554352"/>
    <w:rsid w:val="005545E5"/>
    <w:rsid w:val="005548B9"/>
    <w:rsid w:val="00554B55"/>
    <w:rsid w:val="00554B86"/>
    <w:rsid w:val="00554C47"/>
    <w:rsid w:val="00554EB7"/>
    <w:rsid w:val="00554FCC"/>
    <w:rsid w:val="00555004"/>
    <w:rsid w:val="005555A7"/>
    <w:rsid w:val="00555662"/>
    <w:rsid w:val="0055580D"/>
    <w:rsid w:val="00555A8C"/>
    <w:rsid w:val="005566BA"/>
    <w:rsid w:val="00556B8D"/>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8AE"/>
    <w:rsid w:val="0056096E"/>
    <w:rsid w:val="00560A19"/>
    <w:rsid w:val="00560BCB"/>
    <w:rsid w:val="00560DFD"/>
    <w:rsid w:val="00560EB6"/>
    <w:rsid w:val="00561417"/>
    <w:rsid w:val="00561E06"/>
    <w:rsid w:val="00562193"/>
    <w:rsid w:val="00562380"/>
    <w:rsid w:val="0056259F"/>
    <w:rsid w:val="0056264F"/>
    <w:rsid w:val="00562867"/>
    <w:rsid w:val="00562887"/>
    <w:rsid w:val="00562AB2"/>
    <w:rsid w:val="00562D68"/>
    <w:rsid w:val="00563223"/>
    <w:rsid w:val="0056330F"/>
    <w:rsid w:val="0056359A"/>
    <w:rsid w:val="005636BD"/>
    <w:rsid w:val="0056390A"/>
    <w:rsid w:val="00563A7D"/>
    <w:rsid w:val="00563A9C"/>
    <w:rsid w:val="00563B2F"/>
    <w:rsid w:val="00563B82"/>
    <w:rsid w:val="00563DEB"/>
    <w:rsid w:val="00563F9F"/>
    <w:rsid w:val="005642F9"/>
    <w:rsid w:val="0056443D"/>
    <w:rsid w:val="00564571"/>
    <w:rsid w:val="00564713"/>
    <w:rsid w:val="00564960"/>
    <w:rsid w:val="00564B3C"/>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68C"/>
    <w:rsid w:val="00567B68"/>
    <w:rsid w:val="00567BCF"/>
    <w:rsid w:val="00567C2A"/>
    <w:rsid w:val="00567F85"/>
    <w:rsid w:val="00570117"/>
    <w:rsid w:val="005704A0"/>
    <w:rsid w:val="005705FA"/>
    <w:rsid w:val="00570697"/>
    <w:rsid w:val="005707A6"/>
    <w:rsid w:val="00570A62"/>
    <w:rsid w:val="00571116"/>
    <w:rsid w:val="00571134"/>
    <w:rsid w:val="005714AD"/>
    <w:rsid w:val="00571507"/>
    <w:rsid w:val="00571565"/>
    <w:rsid w:val="00571CE7"/>
    <w:rsid w:val="0057221C"/>
    <w:rsid w:val="005727EA"/>
    <w:rsid w:val="00572957"/>
    <w:rsid w:val="005729CB"/>
    <w:rsid w:val="005729F1"/>
    <w:rsid w:val="005730DD"/>
    <w:rsid w:val="005737FC"/>
    <w:rsid w:val="00573898"/>
    <w:rsid w:val="00573AF3"/>
    <w:rsid w:val="005741A5"/>
    <w:rsid w:val="005741B3"/>
    <w:rsid w:val="005741B5"/>
    <w:rsid w:val="005742B2"/>
    <w:rsid w:val="0057467D"/>
    <w:rsid w:val="005746C3"/>
    <w:rsid w:val="00574BDA"/>
    <w:rsid w:val="00574D64"/>
    <w:rsid w:val="00574E5A"/>
    <w:rsid w:val="00574F21"/>
    <w:rsid w:val="0057505B"/>
    <w:rsid w:val="005750C1"/>
    <w:rsid w:val="005751BA"/>
    <w:rsid w:val="005753C8"/>
    <w:rsid w:val="005758F8"/>
    <w:rsid w:val="005759EF"/>
    <w:rsid w:val="00576214"/>
    <w:rsid w:val="00576581"/>
    <w:rsid w:val="0057663D"/>
    <w:rsid w:val="005769F0"/>
    <w:rsid w:val="00576F00"/>
    <w:rsid w:val="005771E6"/>
    <w:rsid w:val="0057751D"/>
    <w:rsid w:val="005779EE"/>
    <w:rsid w:val="00577A8B"/>
    <w:rsid w:val="00577E9E"/>
    <w:rsid w:val="0058006B"/>
    <w:rsid w:val="00580285"/>
    <w:rsid w:val="0058053C"/>
    <w:rsid w:val="0058077F"/>
    <w:rsid w:val="00580871"/>
    <w:rsid w:val="0058116B"/>
    <w:rsid w:val="00581278"/>
    <w:rsid w:val="00581B8A"/>
    <w:rsid w:val="00581D1B"/>
    <w:rsid w:val="00581F03"/>
    <w:rsid w:val="00581F6B"/>
    <w:rsid w:val="0058202A"/>
    <w:rsid w:val="005822AC"/>
    <w:rsid w:val="005822E9"/>
    <w:rsid w:val="00582B12"/>
    <w:rsid w:val="0058336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DB"/>
    <w:rsid w:val="00586195"/>
    <w:rsid w:val="005863EA"/>
    <w:rsid w:val="00586666"/>
    <w:rsid w:val="00586711"/>
    <w:rsid w:val="00586760"/>
    <w:rsid w:val="00586A6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E98"/>
    <w:rsid w:val="00591051"/>
    <w:rsid w:val="00591084"/>
    <w:rsid w:val="00591922"/>
    <w:rsid w:val="005919FF"/>
    <w:rsid w:val="00591DF5"/>
    <w:rsid w:val="00592700"/>
    <w:rsid w:val="005929ED"/>
    <w:rsid w:val="00592D3A"/>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3CC"/>
    <w:rsid w:val="005A0445"/>
    <w:rsid w:val="005A0587"/>
    <w:rsid w:val="005A0E08"/>
    <w:rsid w:val="005A1048"/>
    <w:rsid w:val="005A1684"/>
    <w:rsid w:val="005A1D6F"/>
    <w:rsid w:val="005A1E2B"/>
    <w:rsid w:val="005A1E96"/>
    <w:rsid w:val="005A1FB5"/>
    <w:rsid w:val="005A2343"/>
    <w:rsid w:val="005A2F20"/>
    <w:rsid w:val="005A3153"/>
    <w:rsid w:val="005A32FD"/>
    <w:rsid w:val="005A3405"/>
    <w:rsid w:val="005A38CD"/>
    <w:rsid w:val="005A3A08"/>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B01BF"/>
    <w:rsid w:val="005B05DB"/>
    <w:rsid w:val="005B061B"/>
    <w:rsid w:val="005B079E"/>
    <w:rsid w:val="005B0B8E"/>
    <w:rsid w:val="005B0E71"/>
    <w:rsid w:val="005B1033"/>
    <w:rsid w:val="005B1993"/>
    <w:rsid w:val="005B1E11"/>
    <w:rsid w:val="005B1F14"/>
    <w:rsid w:val="005B23F2"/>
    <w:rsid w:val="005B2473"/>
    <w:rsid w:val="005B266C"/>
    <w:rsid w:val="005B2D9D"/>
    <w:rsid w:val="005B30E5"/>
    <w:rsid w:val="005B315E"/>
    <w:rsid w:val="005B3526"/>
    <w:rsid w:val="005B3728"/>
    <w:rsid w:val="005B3B4A"/>
    <w:rsid w:val="005B3C45"/>
    <w:rsid w:val="005B3CEF"/>
    <w:rsid w:val="005B429B"/>
    <w:rsid w:val="005B4797"/>
    <w:rsid w:val="005B4880"/>
    <w:rsid w:val="005B4AAE"/>
    <w:rsid w:val="005B4BDD"/>
    <w:rsid w:val="005B513A"/>
    <w:rsid w:val="005B53E5"/>
    <w:rsid w:val="005B5987"/>
    <w:rsid w:val="005B5A5D"/>
    <w:rsid w:val="005B6078"/>
    <w:rsid w:val="005B62ED"/>
    <w:rsid w:val="005B639B"/>
    <w:rsid w:val="005B655B"/>
    <w:rsid w:val="005B678E"/>
    <w:rsid w:val="005B6C4D"/>
    <w:rsid w:val="005B6D97"/>
    <w:rsid w:val="005B6EE2"/>
    <w:rsid w:val="005B756E"/>
    <w:rsid w:val="005B79BA"/>
    <w:rsid w:val="005B7A93"/>
    <w:rsid w:val="005B7D6E"/>
    <w:rsid w:val="005C01AF"/>
    <w:rsid w:val="005C020C"/>
    <w:rsid w:val="005C09ED"/>
    <w:rsid w:val="005C13BB"/>
    <w:rsid w:val="005C1A56"/>
    <w:rsid w:val="005C1C29"/>
    <w:rsid w:val="005C1CAF"/>
    <w:rsid w:val="005C1ECD"/>
    <w:rsid w:val="005C206C"/>
    <w:rsid w:val="005C21C9"/>
    <w:rsid w:val="005C2420"/>
    <w:rsid w:val="005C256A"/>
    <w:rsid w:val="005C2764"/>
    <w:rsid w:val="005C291D"/>
    <w:rsid w:val="005C2A58"/>
    <w:rsid w:val="005C2C8F"/>
    <w:rsid w:val="005C2EA4"/>
    <w:rsid w:val="005C3964"/>
    <w:rsid w:val="005C3A27"/>
    <w:rsid w:val="005C4197"/>
    <w:rsid w:val="005C4204"/>
    <w:rsid w:val="005C4211"/>
    <w:rsid w:val="005C49C7"/>
    <w:rsid w:val="005C4DFC"/>
    <w:rsid w:val="005C51A9"/>
    <w:rsid w:val="005C57D2"/>
    <w:rsid w:val="005C5AEF"/>
    <w:rsid w:val="005C5C99"/>
    <w:rsid w:val="005C5ED5"/>
    <w:rsid w:val="005C65FC"/>
    <w:rsid w:val="005C6A5C"/>
    <w:rsid w:val="005C6DFD"/>
    <w:rsid w:val="005C71FD"/>
    <w:rsid w:val="005C7863"/>
    <w:rsid w:val="005C795E"/>
    <w:rsid w:val="005C7DE3"/>
    <w:rsid w:val="005C7FBF"/>
    <w:rsid w:val="005C7FC5"/>
    <w:rsid w:val="005D008E"/>
    <w:rsid w:val="005D0318"/>
    <w:rsid w:val="005D05DD"/>
    <w:rsid w:val="005D0695"/>
    <w:rsid w:val="005D0903"/>
    <w:rsid w:val="005D0A5B"/>
    <w:rsid w:val="005D0F01"/>
    <w:rsid w:val="005D1336"/>
    <w:rsid w:val="005D16C1"/>
    <w:rsid w:val="005D170B"/>
    <w:rsid w:val="005D191B"/>
    <w:rsid w:val="005D1B16"/>
    <w:rsid w:val="005D1C11"/>
    <w:rsid w:val="005D1C2E"/>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8A8"/>
    <w:rsid w:val="005D48B3"/>
    <w:rsid w:val="005D4D22"/>
    <w:rsid w:val="005D50AF"/>
    <w:rsid w:val="005D52CA"/>
    <w:rsid w:val="005D5337"/>
    <w:rsid w:val="005D55BF"/>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A9E"/>
    <w:rsid w:val="005E0B7B"/>
    <w:rsid w:val="005E0F6F"/>
    <w:rsid w:val="005E1122"/>
    <w:rsid w:val="005E145C"/>
    <w:rsid w:val="005E1657"/>
    <w:rsid w:val="005E177A"/>
    <w:rsid w:val="005E17DE"/>
    <w:rsid w:val="005E1B66"/>
    <w:rsid w:val="005E1DEE"/>
    <w:rsid w:val="005E1FF0"/>
    <w:rsid w:val="005E207D"/>
    <w:rsid w:val="005E2579"/>
    <w:rsid w:val="005E2582"/>
    <w:rsid w:val="005E2AF4"/>
    <w:rsid w:val="005E2BEB"/>
    <w:rsid w:val="005E2FC9"/>
    <w:rsid w:val="005E3728"/>
    <w:rsid w:val="005E3A39"/>
    <w:rsid w:val="005E3D58"/>
    <w:rsid w:val="005E4181"/>
    <w:rsid w:val="005E4246"/>
    <w:rsid w:val="005E4339"/>
    <w:rsid w:val="005E43D4"/>
    <w:rsid w:val="005E4538"/>
    <w:rsid w:val="005E4550"/>
    <w:rsid w:val="005E470D"/>
    <w:rsid w:val="005E48F9"/>
    <w:rsid w:val="005E49E1"/>
    <w:rsid w:val="005E4C1D"/>
    <w:rsid w:val="005E4CC1"/>
    <w:rsid w:val="005E4E8E"/>
    <w:rsid w:val="005E50DC"/>
    <w:rsid w:val="005E5202"/>
    <w:rsid w:val="005E5481"/>
    <w:rsid w:val="005E568B"/>
    <w:rsid w:val="005E5DA1"/>
    <w:rsid w:val="005E5F43"/>
    <w:rsid w:val="005E60B4"/>
    <w:rsid w:val="005E6D96"/>
    <w:rsid w:val="005E6EFC"/>
    <w:rsid w:val="005E7135"/>
    <w:rsid w:val="005E73F5"/>
    <w:rsid w:val="005E7765"/>
    <w:rsid w:val="005E78C9"/>
    <w:rsid w:val="005E7ADE"/>
    <w:rsid w:val="005E7DDF"/>
    <w:rsid w:val="005F00BE"/>
    <w:rsid w:val="005F0106"/>
    <w:rsid w:val="005F07E5"/>
    <w:rsid w:val="005F087C"/>
    <w:rsid w:val="005F0B76"/>
    <w:rsid w:val="005F13A9"/>
    <w:rsid w:val="005F1507"/>
    <w:rsid w:val="005F1592"/>
    <w:rsid w:val="005F1BA6"/>
    <w:rsid w:val="005F1C32"/>
    <w:rsid w:val="005F1DC5"/>
    <w:rsid w:val="005F209E"/>
    <w:rsid w:val="005F233D"/>
    <w:rsid w:val="005F24E5"/>
    <w:rsid w:val="005F26ED"/>
    <w:rsid w:val="005F27A9"/>
    <w:rsid w:val="005F2B7D"/>
    <w:rsid w:val="005F2D16"/>
    <w:rsid w:val="005F34B9"/>
    <w:rsid w:val="005F350D"/>
    <w:rsid w:val="005F3685"/>
    <w:rsid w:val="005F3818"/>
    <w:rsid w:val="005F4097"/>
    <w:rsid w:val="005F437E"/>
    <w:rsid w:val="005F44D4"/>
    <w:rsid w:val="005F49C5"/>
    <w:rsid w:val="005F4B72"/>
    <w:rsid w:val="005F4F84"/>
    <w:rsid w:val="005F5175"/>
    <w:rsid w:val="005F5257"/>
    <w:rsid w:val="005F54E2"/>
    <w:rsid w:val="005F5503"/>
    <w:rsid w:val="005F5666"/>
    <w:rsid w:val="005F5761"/>
    <w:rsid w:val="005F5B6D"/>
    <w:rsid w:val="005F64AB"/>
    <w:rsid w:val="005F66BB"/>
    <w:rsid w:val="005F6BB9"/>
    <w:rsid w:val="005F6C3E"/>
    <w:rsid w:val="005F6C4C"/>
    <w:rsid w:val="005F6CC3"/>
    <w:rsid w:val="005F6EFF"/>
    <w:rsid w:val="005F74C9"/>
    <w:rsid w:val="005F756C"/>
    <w:rsid w:val="005F76B6"/>
    <w:rsid w:val="005F76EF"/>
    <w:rsid w:val="005F782E"/>
    <w:rsid w:val="005F7892"/>
    <w:rsid w:val="005F7A17"/>
    <w:rsid w:val="005F7C0C"/>
    <w:rsid w:val="005F7D44"/>
    <w:rsid w:val="006001C5"/>
    <w:rsid w:val="006001FC"/>
    <w:rsid w:val="00600566"/>
    <w:rsid w:val="0060059B"/>
    <w:rsid w:val="0060086E"/>
    <w:rsid w:val="0060110A"/>
    <w:rsid w:val="006011C7"/>
    <w:rsid w:val="006013B2"/>
    <w:rsid w:val="0060196E"/>
    <w:rsid w:val="00601D73"/>
    <w:rsid w:val="00602C75"/>
    <w:rsid w:val="00602DDE"/>
    <w:rsid w:val="00602F30"/>
    <w:rsid w:val="0060308A"/>
    <w:rsid w:val="0060313A"/>
    <w:rsid w:val="00603253"/>
    <w:rsid w:val="00603688"/>
    <w:rsid w:val="00603A3A"/>
    <w:rsid w:val="00603E75"/>
    <w:rsid w:val="0060428D"/>
    <w:rsid w:val="00604749"/>
    <w:rsid w:val="0060482D"/>
    <w:rsid w:val="00604FC2"/>
    <w:rsid w:val="006051C9"/>
    <w:rsid w:val="006055D4"/>
    <w:rsid w:val="0060578B"/>
    <w:rsid w:val="00605C37"/>
    <w:rsid w:val="00605EAB"/>
    <w:rsid w:val="00605FD1"/>
    <w:rsid w:val="006063C2"/>
    <w:rsid w:val="00606426"/>
    <w:rsid w:val="00606718"/>
    <w:rsid w:val="006069B7"/>
    <w:rsid w:val="00607237"/>
    <w:rsid w:val="00607787"/>
    <w:rsid w:val="0060778B"/>
    <w:rsid w:val="006077B1"/>
    <w:rsid w:val="00607AF4"/>
    <w:rsid w:val="00607FD9"/>
    <w:rsid w:val="00610260"/>
    <w:rsid w:val="006105DC"/>
    <w:rsid w:val="0061089D"/>
    <w:rsid w:val="00610A1D"/>
    <w:rsid w:val="00610D14"/>
    <w:rsid w:val="00611046"/>
    <w:rsid w:val="006111AC"/>
    <w:rsid w:val="006113FE"/>
    <w:rsid w:val="00611C91"/>
    <w:rsid w:val="006126FF"/>
    <w:rsid w:val="0061276A"/>
    <w:rsid w:val="00612D15"/>
    <w:rsid w:val="0061309B"/>
    <w:rsid w:val="0061362A"/>
    <w:rsid w:val="006137F2"/>
    <w:rsid w:val="00613FC4"/>
    <w:rsid w:val="00614259"/>
    <w:rsid w:val="0061444B"/>
    <w:rsid w:val="0061461B"/>
    <w:rsid w:val="00614A05"/>
    <w:rsid w:val="006165E6"/>
    <w:rsid w:val="0061684A"/>
    <w:rsid w:val="00616CAB"/>
    <w:rsid w:val="006170C4"/>
    <w:rsid w:val="0061714F"/>
    <w:rsid w:val="00617292"/>
    <w:rsid w:val="00617705"/>
    <w:rsid w:val="00617C2D"/>
    <w:rsid w:val="00617CDB"/>
    <w:rsid w:val="00617E5E"/>
    <w:rsid w:val="0062004A"/>
    <w:rsid w:val="00620174"/>
    <w:rsid w:val="00620748"/>
    <w:rsid w:val="00620931"/>
    <w:rsid w:val="00620C60"/>
    <w:rsid w:val="00620D67"/>
    <w:rsid w:val="00620E8F"/>
    <w:rsid w:val="00621076"/>
    <w:rsid w:val="006210D2"/>
    <w:rsid w:val="006211B6"/>
    <w:rsid w:val="006213F0"/>
    <w:rsid w:val="006214BD"/>
    <w:rsid w:val="00621945"/>
    <w:rsid w:val="00621AFF"/>
    <w:rsid w:val="00621CDB"/>
    <w:rsid w:val="00622191"/>
    <w:rsid w:val="006221A1"/>
    <w:rsid w:val="00622408"/>
    <w:rsid w:val="006224E5"/>
    <w:rsid w:val="00622B31"/>
    <w:rsid w:val="00622E3E"/>
    <w:rsid w:val="00623254"/>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7D2"/>
    <w:rsid w:val="00625990"/>
    <w:rsid w:val="00625AF1"/>
    <w:rsid w:val="00625CDA"/>
    <w:rsid w:val="00625D24"/>
    <w:rsid w:val="00625EF4"/>
    <w:rsid w:val="00626166"/>
    <w:rsid w:val="006261EF"/>
    <w:rsid w:val="00626427"/>
    <w:rsid w:val="0062647C"/>
    <w:rsid w:val="006266D8"/>
    <w:rsid w:val="006268F9"/>
    <w:rsid w:val="00626909"/>
    <w:rsid w:val="00626AFD"/>
    <w:rsid w:val="00626DBD"/>
    <w:rsid w:val="0062742C"/>
    <w:rsid w:val="00627629"/>
    <w:rsid w:val="006277E9"/>
    <w:rsid w:val="006277F5"/>
    <w:rsid w:val="0063008E"/>
    <w:rsid w:val="0063009C"/>
    <w:rsid w:val="006301D9"/>
    <w:rsid w:val="006303AB"/>
    <w:rsid w:val="00630759"/>
    <w:rsid w:val="00630AB3"/>
    <w:rsid w:val="006316C2"/>
    <w:rsid w:val="00631CFF"/>
    <w:rsid w:val="00631E0F"/>
    <w:rsid w:val="00631E85"/>
    <w:rsid w:val="0063208A"/>
    <w:rsid w:val="0063219C"/>
    <w:rsid w:val="0063237F"/>
    <w:rsid w:val="0063241A"/>
    <w:rsid w:val="0063249F"/>
    <w:rsid w:val="00632530"/>
    <w:rsid w:val="0063268F"/>
    <w:rsid w:val="006332E9"/>
    <w:rsid w:val="006335E7"/>
    <w:rsid w:val="00634309"/>
    <w:rsid w:val="00634A0C"/>
    <w:rsid w:val="00634BBD"/>
    <w:rsid w:val="00634C21"/>
    <w:rsid w:val="00634F2F"/>
    <w:rsid w:val="006350C6"/>
    <w:rsid w:val="0063510C"/>
    <w:rsid w:val="006357C6"/>
    <w:rsid w:val="006357D9"/>
    <w:rsid w:val="00635A37"/>
    <w:rsid w:val="00635F25"/>
    <w:rsid w:val="0063652F"/>
    <w:rsid w:val="006369B2"/>
    <w:rsid w:val="00636BFC"/>
    <w:rsid w:val="00637038"/>
    <w:rsid w:val="00637251"/>
    <w:rsid w:val="006375A1"/>
    <w:rsid w:val="006375DC"/>
    <w:rsid w:val="00637BBB"/>
    <w:rsid w:val="00637CE9"/>
    <w:rsid w:val="00637E9E"/>
    <w:rsid w:val="006400A9"/>
    <w:rsid w:val="006404DB"/>
    <w:rsid w:val="00640C94"/>
    <w:rsid w:val="00640F3B"/>
    <w:rsid w:val="00641184"/>
    <w:rsid w:val="00641879"/>
    <w:rsid w:val="0064193B"/>
    <w:rsid w:val="00641A84"/>
    <w:rsid w:val="00641A93"/>
    <w:rsid w:val="0064213C"/>
    <w:rsid w:val="00642166"/>
    <w:rsid w:val="00642357"/>
    <w:rsid w:val="00642362"/>
    <w:rsid w:val="0064268E"/>
    <w:rsid w:val="00642A19"/>
    <w:rsid w:val="00642FE2"/>
    <w:rsid w:val="00643421"/>
    <w:rsid w:val="006438E1"/>
    <w:rsid w:val="006439FC"/>
    <w:rsid w:val="00643D42"/>
    <w:rsid w:val="00643DC7"/>
    <w:rsid w:val="00644410"/>
    <w:rsid w:val="0064448D"/>
    <w:rsid w:val="006446EC"/>
    <w:rsid w:val="00644795"/>
    <w:rsid w:val="00644CAB"/>
    <w:rsid w:val="00644DC5"/>
    <w:rsid w:val="00644DCE"/>
    <w:rsid w:val="00644F81"/>
    <w:rsid w:val="0064504F"/>
    <w:rsid w:val="006450D1"/>
    <w:rsid w:val="006455F5"/>
    <w:rsid w:val="0064571B"/>
    <w:rsid w:val="006461BB"/>
    <w:rsid w:val="00646990"/>
    <w:rsid w:val="00646AFF"/>
    <w:rsid w:val="00646B4B"/>
    <w:rsid w:val="00646C13"/>
    <w:rsid w:val="00646C59"/>
    <w:rsid w:val="00646D21"/>
    <w:rsid w:val="00646E2E"/>
    <w:rsid w:val="00646F54"/>
    <w:rsid w:val="00647193"/>
    <w:rsid w:val="00647541"/>
    <w:rsid w:val="00647723"/>
    <w:rsid w:val="00647999"/>
    <w:rsid w:val="00650061"/>
    <w:rsid w:val="00650604"/>
    <w:rsid w:val="006506B8"/>
    <w:rsid w:val="00650C46"/>
    <w:rsid w:val="00651301"/>
    <w:rsid w:val="00651442"/>
    <w:rsid w:val="006516B5"/>
    <w:rsid w:val="006516FC"/>
    <w:rsid w:val="00651A9F"/>
    <w:rsid w:val="00651ACB"/>
    <w:rsid w:val="00651F59"/>
    <w:rsid w:val="00652191"/>
    <w:rsid w:val="006524DA"/>
    <w:rsid w:val="0065270A"/>
    <w:rsid w:val="006527AE"/>
    <w:rsid w:val="006527B1"/>
    <w:rsid w:val="00652FD7"/>
    <w:rsid w:val="00653184"/>
    <w:rsid w:val="006532F0"/>
    <w:rsid w:val="00654139"/>
    <w:rsid w:val="00654538"/>
    <w:rsid w:val="00654600"/>
    <w:rsid w:val="006546F5"/>
    <w:rsid w:val="0065488E"/>
    <w:rsid w:val="0065493F"/>
    <w:rsid w:val="00654AFF"/>
    <w:rsid w:val="00654B5C"/>
    <w:rsid w:val="006553E3"/>
    <w:rsid w:val="00655914"/>
    <w:rsid w:val="00655A2F"/>
    <w:rsid w:val="00655A6E"/>
    <w:rsid w:val="00655E98"/>
    <w:rsid w:val="00655FCD"/>
    <w:rsid w:val="00656374"/>
    <w:rsid w:val="006568B2"/>
    <w:rsid w:val="00656932"/>
    <w:rsid w:val="00656EC5"/>
    <w:rsid w:val="006571DB"/>
    <w:rsid w:val="00657E49"/>
    <w:rsid w:val="0066050B"/>
    <w:rsid w:val="006605B8"/>
    <w:rsid w:val="006607CD"/>
    <w:rsid w:val="00660BBD"/>
    <w:rsid w:val="00661013"/>
    <w:rsid w:val="0066130D"/>
    <w:rsid w:val="0066137A"/>
    <w:rsid w:val="00661469"/>
    <w:rsid w:val="006616F0"/>
    <w:rsid w:val="0066172E"/>
    <w:rsid w:val="006617AD"/>
    <w:rsid w:val="00662013"/>
    <w:rsid w:val="0066281C"/>
    <w:rsid w:val="00662957"/>
    <w:rsid w:val="00662B35"/>
    <w:rsid w:val="00662CED"/>
    <w:rsid w:val="00663337"/>
    <w:rsid w:val="00663628"/>
    <w:rsid w:val="00663673"/>
    <w:rsid w:val="00663693"/>
    <w:rsid w:val="006639DE"/>
    <w:rsid w:val="00663A00"/>
    <w:rsid w:val="00663BC6"/>
    <w:rsid w:val="00663E93"/>
    <w:rsid w:val="00663F79"/>
    <w:rsid w:val="00664219"/>
    <w:rsid w:val="00664232"/>
    <w:rsid w:val="00664570"/>
    <w:rsid w:val="0066507F"/>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D35"/>
    <w:rsid w:val="00671200"/>
    <w:rsid w:val="00671347"/>
    <w:rsid w:val="006714A1"/>
    <w:rsid w:val="006715B8"/>
    <w:rsid w:val="006717C6"/>
    <w:rsid w:val="00671ABA"/>
    <w:rsid w:val="00671D1E"/>
    <w:rsid w:val="006730AB"/>
    <w:rsid w:val="00673540"/>
    <w:rsid w:val="006739CC"/>
    <w:rsid w:val="00673EC3"/>
    <w:rsid w:val="00673F75"/>
    <w:rsid w:val="006742B7"/>
    <w:rsid w:val="00674537"/>
    <w:rsid w:val="0067475E"/>
    <w:rsid w:val="0067489C"/>
    <w:rsid w:val="00675338"/>
    <w:rsid w:val="006755BF"/>
    <w:rsid w:val="00675636"/>
    <w:rsid w:val="00675798"/>
    <w:rsid w:val="00675AAE"/>
    <w:rsid w:val="00675F32"/>
    <w:rsid w:val="006763E9"/>
    <w:rsid w:val="006765D8"/>
    <w:rsid w:val="0067674D"/>
    <w:rsid w:val="00676B87"/>
    <w:rsid w:val="006774CB"/>
    <w:rsid w:val="00677C6D"/>
    <w:rsid w:val="00677D0B"/>
    <w:rsid w:val="00677DA5"/>
    <w:rsid w:val="00680247"/>
    <w:rsid w:val="0068033E"/>
    <w:rsid w:val="00680606"/>
    <w:rsid w:val="00680696"/>
    <w:rsid w:val="00680776"/>
    <w:rsid w:val="00680BC3"/>
    <w:rsid w:val="00680E74"/>
    <w:rsid w:val="00680F74"/>
    <w:rsid w:val="00681178"/>
    <w:rsid w:val="00681982"/>
    <w:rsid w:val="00681B12"/>
    <w:rsid w:val="00681B71"/>
    <w:rsid w:val="00681E17"/>
    <w:rsid w:val="00681E67"/>
    <w:rsid w:val="00681F42"/>
    <w:rsid w:val="00681F71"/>
    <w:rsid w:val="0068210A"/>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F07"/>
    <w:rsid w:val="006856FA"/>
    <w:rsid w:val="006859D0"/>
    <w:rsid w:val="00685D0C"/>
    <w:rsid w:val="00685E54"/>
    <w:rsid w:val="00686013"/>
    <w:rsid w:val="00686275"/>
    <w:rsid w:val="006864B9"/>
    <w:rsid w:val="00686890"/>
    <w:rsid w:val="00686931"/>
    <w:rsid w:val="00686A26"/>
    <w:rsid w:val="00686C24"/>
    <w:rsid w:val="00686D5D"/>
    <w:rsid w:val="00686EE5"/>
    <w:rsid w:val="00686FCE"/>
    <w:rsid w:val="00687087"/>
    <w:rsid w:val="006872B7"/>
    <w:rsid w:val="006875B0"/>
    <w:rsid w:val="0068772B"/>
    <w:rsid w:val="006902AB"/>
    <w:rsid w:val="00690B9E"/>
    <w:rsid w:val="00691519"/>
    <w:rsid w:val="00691805"/>
    <w:rsid w:val="00691C28"/>
    <w:rsid w:val="00691D73"/>
    <w:rsid w:val="00691F80"/>
    <w:rsid w:val="00692CC4"/>
    <w:rsid w:val="00692EA6"/>
    <w:rsid w:val="00693571"/>
    <w:rsid w:val="006936B1"/>
    <w:rsid w:val="006936C8"/>
    <w:rsid w:val="006939D3"/>
    <w:rsid w:val="00693A3F"/>
    <w:rsid w:val="006940FE"/>
    <w:rsid w:val="00694D53"/>
    <w:rsid w:val="00694DA7"/>
    <w:rsid w:val="006952F1"/>
    <w:rsid w:val="00695405"/>
    <w:rsid w:val="00695CB5"/>
    <w:rsid w:val="00695CFB"/>
    <w:rsid w:val="00695FB3"/>
    <w:rsid w:val="00695FEF"/>
    <w:rsid w:val="006960A8"/>
    <w:rsid w:val="006966B6"/>
    <w:rsid w:val="00696918"/>
    <w:rsid w:val="0069696B"/>
    <w:rsid w:val="00697187"/>
    <w:rsid w:val="006972AB"/>
    <w:rsid w:val="006978FE"/>
    <w:rsid w:val="006979B7"/>
    <w:rsid w:val="00697D79"/>
    <w:rsid w:val="006A03AB"/>
    <w:rsid w:val="006A05C5"/>
    <w:rsid w:val="006A078B"/>
    <w:rsid w:val="006A09B6"/>
    <w:rsid w:val="006A0BC7"/>
    <w:rsid w:val="006A0C19"/>
    <w:rsid w:val="006A0C63"/>
    <w:rsid w:val="006A0EC8"/>
    <w:rsid w:val="006A1136"/>
    <w:rsid w:val="006A113C"/>
    <w:rsid w:val="006A1469"/>
    <w:rsid w:val="006A1524"/>
    <w:rsid w:val="006A164F"/>
    <w:rsid w:val="006A16F1"/>
    <w:rsid w:val="006A1B1D"/>
    <w:rsid w:val="006A1C60"/>
    <w:rsid w:val="006A1C88"/>
    <w:rsid w:val="006A2042"/>
    <w:rsid w:val="006A2051"/>
    <w:rsid w:val="006A23AC"/>
    <w:rsid w:val="006A254F"/>
    <w:rsid w:val="006A284E"/>
    <w:rsid w:val="006A29AA"/>
    <w:rsid w:val="006A2C3E"/>
    <w:rsid w:val="006A2DE2"/>
    <w:rsid w:val="006A2F5C"/>
    <w:rsid w:val="006A33E9"/>
    <w:rsid w:val="006A3672"/>
    <w:rsid w:val="006A36A3"/>
    <w:rsid w:val="006A38E4"/>
    <w:rsid w:val="006A3B4C"/>
    <w:rsid w:val="006A4169"/>
    <w:rsid w:val="006A4181"/>
    <w:rsid w:val="006A42C4"/>
    <w:rsid w:val="006A4428"/>
    <w:rsid w:val="006A4486"/>
    <w:rsid w:val="006A46A1"/>
    <w:rsid w:val="006A4816"/>
    <w:rsid w:val="006A4A65"/>
    <w:rsid w:val="006A4BB6"/>
    <w:rsid w:val="006A4DE9"/>
    <w:rsid w:val="006A4EA4"/>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80B"/>
    <w:rsid w:val="006A7BD4"/>
    <w:rsid w:val="006B00BD"/>
    <w:rsid w:val="006B0160"/>
    <w:rsid w:val="006B069C"/>
    <w:rsid w:val="006B0BE9"/>
    <w:rsid w:val="006B0BFF"/>
    <w:rsid w:val="006B0D3B"/>
    <w:rsid w:val="006B0D73"/>
    <w:rsid w:val="006B0E31"/>
    <w:rsid w:val="006B0EBC"/>
    <w:rsid w:val="006B13D0"/>
    <w:rsid w:val="006B167B"/>
    <w:rsid w:val="006B16FB"/>
    <w:rsid w:val="006B19F3"/>
    <w:rsid w:val="006B1AD0"/>
    <w:rsid w:val="006B1BBD"/>
    <w:rsid w:val="006B200E"/>
    <w:rsid w:val="006B218E"/>
    <w:rsid w:val="006B2245"/>
    <w:rsid w:val="006B27C9"/>
    <w:rsid w:val="006B2B35"/>
    <w:rsid w:val="006B2B6C"/>
    <w:rsid w:val="006B2C43"/>
    <w:rsid w:val="006B3027"/>
    <w:rsid w:val="006B37E1"/>
    <w:rsid w:val="006B3E2C"/>
    <w:rsid w:val="006B3FD1"/>
    <w:rsid w:val="006B4556"/>
    <w:rsid w:val="006B4B61"/>
    <w:rsid w:val="006B4BC5"/>
    <w:rsid w:val="006B4E15"/>
    <w:rsid w:val="006B51FF"/>
    <w:rsid w:val="006B5285"/>
    <w:rsid w:val="006B6017"/>
    <w:rsid w:val="006B6101"/>
    <w:rsid w:val="006B61FA"/>
    <w:rsid w:val="006B6273"/>
    <w:rsid w:val="006B63D6"/>
    <w:rsid w:val="006B65C9"/>
    <w:rsid w:val="006B6628"/>
    <w:rsid w:val="006B666D"/>
    <w:rsid w:val="006B6925"/>
    <w:rsid w:val="006B6E11"/>
    <w:rsid w:val="006B6F5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01"/>
    <w:rsid w:val="006C35E1"/>
    <w:rsid w:val="006C38BA"/>
    <w:rsid w:val="006C3A3D"/>
    <w:rsid w:val="006C3CE5"/>
    <w:rsid w:val="006C3D42"/>
    <w:rsid w:val="006C3F07"/>
    <w:rsid w:val="006C4083"/>
    <w:rsid w:val="006C417A"/>
    <w:rsid w:val="006C41E5"/>
    <w:rsid w:val="006C4291"/>
    <w:rsid w:val="006C4420"/>
    <w:rsid w:val="006C451B"/>
    <w:rsid w:val="006C4831"/>
    <w:rsid w:val="006C495F"/>
    <w:rsid w:val="006C4B7A"/>
    <w:rsid w:val="006C4F9F"/>
    <w:rsid w:val="006C4FBC"/>
    <w:rsid w:val="006C52B4"/>
    <w:rsid w:val="006C53D9"/>
    <w:rsid w:val="006C564C"/>
    <w:rsid w:val="006C58E5"/>
    <w:rsid w:val="006C5BFF"/>
    <w:rsid w:val="006C5D10"/>
    <w:rsid w:val="006C5D70"/>
    <w:rsid w:val="006C5EAD"/>
    <w:rsid w:val="006C5FD5"/>
    <w:rsid w:val="006C626A"/>
    <w:rsid w:val="006C681C"/>
    <w:rsid w:val="006C6AFA"/>
    <w:rsid w:val="006C7044"/>
    <w:rsid w:val="006C706A"/>
    <w:rsid w:val="006C763F"/>
    <w:rsid w:val="006C7959"/>
    <w:rsid w:val="006C7A8F"/>
    <w:rsid w:val="006C7CBC"/>
    <w:rsid w:val="006D0537"/>
    <w:rsid w:val="006D0588"/>
    <w:rsid w:val="006D0A22"/>
    <w:rsid w:val="006D0F2E"/>
    <w:rsid w:val="006D0F88"/>
    <w:rsid w:val="006D1222"/>
    <w:rsid w:val="006D12B7"/>
    <w:rsid w:val="006D2013"/>
    <w:rsid w:val="006D213A"/>
    <w:rsid w:val="006D26F3"/>
    <w:rsid w:val="006D27A5"/>
    <w:rsid w:val="006D2954"/>
    <w:rsid w:val="006D2D1B"/>
    <w:rsid w:val="006D2D37"/>
    <w:rsid w:val="006D2DC5"/>
    <w:rsid w:val="006D3331"/>
    <w:rsid w:val="006D3352"/>
    <w:rsid w:val="006D38F8"/>
    <w:rsid w:val="006D3D38"/>
    <w:rsid w:val="006D4081"/>
    <w:rsid w:val="006D40A8"/>
    <w:rsid w:val="006D42E3"/>
    <w:rsid w:val="006D4975"/>
    <w:rsid w:val="006D49A3"/>
    <w:rsid w:val="006D4B66"/>
    <w:rsid w:val="006D4E34"/>
    <w:rsid w:val="006D509E"/>
    <w:rsid w:val="006D5213"/>
    <w:rsid w:val="006D5617"/>
    <w:rsid w:val="006D5D21"/>
    <w:rsid w:val="006D68D7"/>
    <w:rsid w:val="006D6984"/>
    <w:rsid w:val="006D6AE8"/>
    <w:rsid w:val="006D6C42"/>
    <w:rsid w:val="006D72A2"/>
    <w:rsid w:val="006D72C9"/>
    <w:rsid w:val="006D75B4"/>
    <w:rsid w:val="006D7782"/>
    <w:rsid w:val="006D7A5B"/>
    <w:rsid w:val="006D7ACF"/>
    <w:rsid w:val="006E00EE"/>
    <w:rsid w:val="006E041E"/>
    <w:rsid w:val="006E0860"/>
    <w:rsid w:val="006E09F4"/>
    <w:rsid w:val="006E1230"/>
    <w:rsid w:val="006E1BAB"/>
    <w:rsid w:val="006E2030"/>
    <w:rsid w:val="006E206D"/>
    <w:rsid w:val="006E20F4"/>
    <w:rsid w:val="006E2258"/>
    <w:rsid w:val="006E2CF3"/>
    <w:rsid w:val="006E2D15"/>
    <w:rsid w:val="006E2E1F"/>
    <w:rsid w:val="006E31FA"/>
    <w:rsid w:val="006E3489"/>
    <w:rsid w:val="006E36C0"/>
    <w:rsid w:val="006E3C73"/>
    <w:rsid w:val="006E3EAB"/>
    <w:rsid w:val="006E3FFF"/>
    <w:rsid w:val="006E40C2"/>
    <w:rsid w:val="006E44CF"/>
    <w:rsid w:val="006E52D0"/>
    <w:rsid w:val="006E5459"/>
    <w:rsid w:val="006E5530"/>
    <w:rsid w:val="006E57DA"/>
    <w:rsid w:val="006E5AEC"/>
    <w:rsid w:val="006E5EE5"/>
    <w:rsid w:val="006E6166"/>
    <w:rsid w:val="006E6611"/>
    <w:rsid w:val="006E6870"/>
    <w:rsid w:val="006E6894"/>
    <w:rsid w:val="006E6DC2"/>
    <w:rsid w:val="006E7414"/>
    <w:rsid w:val="006E7666"/>
    <w:rsid w:val="006E7894"/>
    <w:rsid w:val="006E7936"/>
    <w:rsid w:val="006E7A1A"/>
    <w:rsid w:val="006E7B73"/>
    <w:rsid w:val="006E7CB1"/>
    <w:rsid w:val="006E7D4F"/>
    <w:rsid w:val="006E7DDA"/>
    <w:rsid w:val="006E7E85"/>
    <w:rsid w:val="006F0034"/>
    <w:rsid w:val="006F0454"/>
    <w:rsid w:val="006F04D4"/>
    <w:rsid w:val="006F0676"/>
    <w:rsid w:val="006F0755"/>
    <w:rsid w:val="006F09A4"/>
    <w:rsid w:val="006F0FBC"/>
    <w:rsid w:val="006F1659"/>
    <w:rsid w:val="006F1736"/>
    <w:rsid w:val="006F1D23"/>
    <w:rsid w:val="006F1F37"/>
    <w:rsid w:val="006F2040"/>
    <w:rsid w:val="006F2091"/>
    <w:rsid w:val="006F2263"/>
    <w:rsid w:val="006F2582"/>
    <w:rsid w:val="006F25AA"/>
    <w:rsid w:val="006F25DD"/>
    <w:rsid w:val="006F25F2"/>
    <w:rsid w:val="006F268A"/>
    <w:rsid w:val="006F2697"/>
    <w:rsid w:val="006F27C0"/>
    <w:rsid w:val="006F2ACD"/>
    <w:rsid w:val="006F2B54"/>
    <w:rsid w:val="006F32F8"/>
    <w:rsid w:val="006F3729"/>
    <w:rsid w:val="006F378A"/>
    <w:rsid w:val="006F392C"/>
    <w:rsid w:val="006F3B12"/>
    <w:rsid w:val="006F3BBF"/>
    <w:rsid w:val="006F3CC5"/>
    <w:rsid w:val="006F43EE"/>
    <w:rsid w:val="006F453B"/>
    <w:rsid w:val="006F4542"/>
    <w:rsid w:val="006F4582"/>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AB8"/>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BCE"/>
    <w:rsid w:val="00704E52"/>
    <w:rsid w:val="00705140"/>
    <w:rsid w:val="007051A5"/>
    <w:rsid w:val="00705723"/>
    <w:rsid w:val="00705795"/>
    <w:rsid w:val="0070580D"/>
    <w:rsid w:val="00705A4A"/>
    <w:rsid w:val="00705A8F"/>
    <w:rsid w:val="00705F99"/>
    <w:rsid w:val="00706097"/>
    <w:rsid w:val="00706AC7"/>
    <w:rsid w:val="00706ADF"/>
    <w:rsid w:val="00706AE6"/>
    <w:rsid w:val="00706C56"/>
    <w:rsid w:val="00706D71"/>
    <w:rsid w:val="00707258"/>
    <w:rsid w:val="0070741E"/>
    <w:rsid w:val="00707442"/>
    <w:rsid w:val="00707576"/>
    <w:rsid w:val="00707652"/>
    <w:rsid w:val="007076B9"/>
    <w:rsid w:val="007078BC"/>
    <w:rsid w:val="00707DD2"/>
    <w:rsid w:val="00710235"/>
    <w:rsid w:val="0071024A"/>
    <w:rsid w:val="00710284"/>
    <w:rsid w:val="0071051D"/>
    <w:rsid w:val="007108EE"/>
    <w:rsid w:val="00710957"/>
    <w:rsid w:val="00710B0A"/>
    <w:rsid w:val="00710E74"/>
    <w:rsid w:val="007111E3"/>
    <w:rsid w:val="0071140C"/>
    <w:rsid w:val="007118DF"/>
    <w:rsid w:val="00711C8D"/>
    <w:rsid w:val="00712128"/>
    <w:rsid w:val="00712314"/>
    <w:rsid w:val="00712724"/>
    <w:rsid w:val="007127F4"/>
    <w:rsid w:val="00712BFC"/>
    <w:rsid w:val="00712D9B"/>
    <w:rsid w:val="00712FB2"/>
    <w:rsid w:val="0071305F"/>
    <w:rsid w:val="0071389E"/>
    <w:rsid w:val="00713A4F"/>
    <w:rsid w:val="00713A5E"/>
    <w:rsid w:val="00713D12"/>
    <w:rsid w:val="00713F31"/>
    <w:rsid w:val="007143E0"/>
    <w:rsid w:val="007145BE"/>
    <w:rsid w:val="007145F6"/>
    <w:rsid w:val="0071477F"/>
    <w:rsid w:val="007147C1"/>
    <w:rsid w:val="007149AE"/>
    <w:rsid w:val="00714B20"/>
    <w:rsid w:val="00714CF2"/>
    <w:rsid w:val="00714D39"/>
    <w:rsid w:val="00714F32"/>
    <w:rsid w:val="00715744"/>
    <w:rsid w:val="00715AA3"/>
    <w:rsid w:val="00715E2D"/>
    <w:rsid w:val="00715FE9"/>
    <w:rsid w:val="00716270"/>
    <w:rsid w:val="007163E1"/>
    <w:rsid w:val="00716474"/>
    <w:rsid w:val="0071658C"/>
    <w:rsid w:val="007175C9"/>
    <w:rsid w:val="007175F9"/>
    <w:rsid w:val="00717789"/>
    <w:rsid w:val="00717A43"/>
    <w:rsid w:val="00717BAD"/>
    <w:rsid w:val="00717D37"/>
    <w:rsid w:val="00717DA4"/>
    <w:rsid w:val="00717EFE"/>
    <w:rsid w:val="007200E0"/>
    <w:rsid w:val="007201D1"/>
    <w:rsid w:val="007208C9"/>
    <w:rsid w:val="00720FF2"/>
    <w:rsid w:val="00721225"/>
    <w:rsid w:val="007213F9"/>
    <w:rsid w:val="00721595"/>
    <w:rsid w:val="00721CBE"/>
    <w:rsid w:val="00721EAA"/>
    <w:rsid w:val="00722010"/>
    <w:rsid w:val="00722053"/>
    <w:rsid w:val="00722086"/>
    <w:rsid w:val="00722167"/>
    <w:rsid w:val="00722477"/>
    <w:rsid w:val="0072276B"/>
    <w:rsid w:val="00722A7D"/>
    <w:rsid w:val="00722DE7"/>
    <w:rsid w:val="00722E14"/>
    <w:rsid w:val="0072325F"/>
    <w:rsid w:val="0072339A"/>
    <w:rsid w:val="00723FB5"/>
    <w:rsid w:val="00723FD4"/>
    <w:rsid w:val="007248E2"/>
    <w:rsid w:val="00724EDE"/>
    <w:rsid w:val="007252F6"/>
    <w:rsid w:val="00725E72"/>
    <w:rsid w:val="00725FCB"/>
    <w:rsid w:val="00726048"/>
    <w:rsid w:val="00726172"/>
    <w:rsid w:val="00726519"/>
    <w:rsid w:val="00726636"/>
    <w:rsid w:val="0072677F"/>
    <w:rsid w:val="00726DAA"/>
    <w:rsid w:val="00727294"/>
    <w:rsid w:val="007275CD"/>
    <w:rsid w:val="007276A6"/>
    <w:rsid w:val="007279AA"/>
    <w:rsid w:val="007279E5"/>
    <w:rsid w:val="00727B8B"/>
    <w:rsid w:val="00727BD9"/>
    <w:rsid w:val="00727E0F"/>
    <w:rsid w:val="00727ED8"/>
    <w:rsid w:val="007304B6"/>
    <w:rsid w:val="0073075C"/>
    <w:rsid w:val="00730860"/>
    <w:rsid w:val="007310C3"/>
    <w:rsid w:val="00731105"/>
    <w:rsid w:val="007317A1"/>
    <w:rsid w:val="0073192A"/>
    <w:rsid w:val="00731A45"/>
    <w:rsid w:val="00731B24"/>
    <w:rsid w:val="00731DCB"/>
    <w:rsid w:val="00731E5C"/>
    <w:rsid w:val="00732141"/>
    <w:rsid w:val="007326E5"/>
    <w:rsid w:val="00732729"/>
    <w:rsid w:val="00732A0F"/>
    <w:rsid w:val="007331CF"/>
    <w:rsid w:val="0073322E"/>
    <w:rsid w:val="007332F6"/>
    <w:rsid w:val="00733615"/>
    <w:rsid w:val="0073369D"/>
    <w:rsid w:val="00733AFC"/>
    <w:rsid w:val="00733DB0"/>
    <w:rsid w:val="00733E21"/>
    <w:rsid w:val="00733E3F"/>
    <w:rsid w:val="00733EA4"/>
    <w:rsid w:val="00733F7A"/>
    <w:rsid w:val="007348C2"/>
    <w:rsid w:val="00734AD6"/>
    <w:rsid w:val="00734FC2"/>
    <w:rsid w:val="00735132"/>
    <w:rsid w:val="00735800"/>
    <w:rsid w:val="0073585A"/>
    <w:rsid w:val="00735998"/>
    <w:rsid w:val="00735BB0"/>
    <w:rsid w:val="00735E6F"/>
    <w:rsid w:val="00735F34"/>
    <w:rsid w:val="007361A6"/>
    <w:rsid w:val="00736D1A"/>
    <w:rsid w:val="00736E6F"/>
    <w:rsid w:val="00736F7D"/>
    <w:rsid w:val="007370D1"/>
    <w:rsid w:val="007371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1E2"/>
    <w:rsid w:val="00744714"/>
    <w:rsid w:val="007447AE"/>
    <w:rsid w:val="00744A15"/>
    <w:rsid w:val="00744A7E"/>
    <w:rsid w:val="00744CD2"/>
    <w:rsid w:val="00744EB1"/>
    <w:rsid w:val="00744F9F"/>
    <w:rsid w:val="00745255"/>
    <w:rsid w:val="00745C6F"/>
    <w:rsid w:val="00745CF1"/>
    <w:rsid w:val="00745E56"/>
    <w:rsid w:val="007460E9"/>
    <w:rsid w:val="00746123"/>
    <w:rsid w:val="00746183"/>
    <w:rsid w:val="00746582"/>
    <w:rsid w:val="00746599"/>
    <w:rsid w:val="00746A01"/>
    <w:rsid w:val="00746BD7"/>
    <w:rsid w:val="00746FB2"/>
    <w:rsid w:val="00747046"/>
    <w:rsid w:val="0074721F"/>
    <w:rsid w:val="007472D5"/>
    <w:rsid w:val="00747631"/>
    <w:rsid w:val="007479CE"/>
    <w:rsid w:val="00747E30"/>
    <w:rsid w:val="00750374"/>
    <w:rsid w:val="00750408"/>
    <w:rsid w:val="0075073C"/>
    <w:rsid w:val="0075090B"/>
    <w:rsid w:val="0075099F"/>
    <w:rsid w:val="00750C90"/>
    <w:rsid w:val="00750E71"/>
    <w:rsid w:val="0075117C"/>
    <w:rsid w:val="00751438"/>
    <w:rsid w:val="00751599"/>
    <w:rsid w:val="00751AD9"/>
    <w:rsid w:val="00751AEF"/>
    <w:rsid w:val="0075203F"/>
    <w:rsid w:val="007522CE"/>
    <w:rsid w:val="0075280E"/>
    <w:rsid w:val="00752EC2"/>
    <w:rsid w:val="00752F22"/>
    <w:rsid w:val="007533D7"/>
    <w:rsid w:val="00753551"/>
    <w:rsid w:val="007539DD"/>
    <w:rsid w:val="00753CC3"/>
    <w:rsid w:val="00753CDE"/>
    <w:rsid w:val="00753D0E"/>
    <w:rsid w:val="0075404F"/>
    <w:rsid w:val="0075406F"/>
    <w:rsid w:val="00754084"/>
    <w:rsid w:val="00754298"/>
    <w:rsid w:val="007542EE"/>
    <w:rsid w:val="00754446"/>
    <w:rsid w:val="007544CD"/>
    <w:rsid w:val="0075495C"/>
    <w:rsid w:val="007552F7"/>
    <w:rsid w:val="007554CB"/>
    <w:rsid w:val="007560BC"/>
    <w:rsid w:val="0075626B"/>
    <w:rsid w:val="00756426"/>
    <w:rsid w:val="007565A3"/>
    <w:rsid w:val="007566E0"/>
    <w:rsid w:val="00756960"/>
    <w:rsid w:val="00756BAC"/>
    <w:rsid w:val="00756F02"/>
    <w:rsid w:val="00757126"/>
    <w:rsid w:val="0075713C"/>
    <w:rsid w:val="0075730B"/>
    <w:rsid w:val="00757684"/>
    <w:rsid w:val="00757ECF"/>
    <w:rsid w:val="00757FF9"/>
    <w:rsid w:val="00760084"/>
    <w:rsid w:val="0076018A"/>
    <w:rsid w:val="007603DC"/>
    <w:rsid w:val="007607A2"/>
    <w:rsid w:val="00761925"/>
    <w:rsid w:val="00761C1D"/>
    <w:rsid w:val="00761FFE"/>
    <w:rsid w:val="0076291D"/>
    <w:rsid w:val="00763217"/>
    <w:rsid w:val="00763302"/>
    <w:rsid w:val="0076335D"/>
    <w:rsid w:val="00763E76"/>
    <w:rsid w:val="00763FA9"/>
    <w:rsid w:val="0076445F"/>
    <w:rsid w:val="007648B0"/>
    <w:rsid w:val="00764DEF"/>
    <w:rsid w:val="00765183"/>
    <w:rsid w:val="00765479"/>
    <w:rsid w:val="00765B7C"/>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BDF"/>
    <w:rsid w:val="00767E88"/>
    <w:rsid w:val="0077015D"/>
    <w:rsid w:val="00770608"/>
    <w:rsid w:val="0077061A"/>
    <w:rsid w:val="00770676"/>
    <w:rsid w:val="0077074A"/>
    <w:rsid w:val="00770787"/>
    <w:rsid w:val="007708B3"/>
    <w:rsid w:val="00771080"/>
    <w:rsid w:val="00771A91"/>
    <w:rsid w:val="00771A94"/>
    <w:rsid w:val="00771C0B"/>
    <w:rsid w:val="00771CA6"/>
    <w:rsid w:val="00771CE2"/>
    <w:rsid w:val="00771EB4"/>
    <w:rsid w:val="00771EFF"/>
    <w:rsid w:val="0077203D"/>
    <w:rsid w:val="0077226C"/>
    <w:rsid w:val="007724B9"/>
    <w:rsid w:val="007724DD"/>
    <w:rsid w:val="00772552"/>
    <w:rsid w:val="00772879"/>
    <w:rsid w:val="00772CCF"/>
    <w:rsid w:val="00772E03"/>
    <w:rsid w:val="00773071"/>
    <w:rsid w:val="00773F64"/>
    <w:rsid w:val="00773FE5"/>
    <w:rsid w:val="00774054"/>
    <w:rsid w:val="007744A2"/>
    <w:rsid w:val="007749DC"/>
    <w:rsid w:val="00774F69"/>
    <w:rsid w:val="007751C9"/>
    <w:rsid w:val="00775865"/>
    <w:rsid w:val="00775B26"/>
    <w:rsid w:val="00776554"/>
    <w:rsid w:val="0077660A"/>
    <w:rsid w:val="0077662B"/>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1044"/>
    <w:rsid w:val="00781086"/>
    <w:rsid w:val="0078111D"/>
    <w:rsid w:val="00781196"/>
    <w:rsid w:val="00781675"/>
    <w:rsid w:val="00781815"/>
    <w:rsid w:val="00781C46"/>
    <w:rsid w:val="00781DE3"/>
    <w:rsid w:val="007822B7"/>
    <w:rsid w:val="0078266E"/>
    <w:rsid w:val="00782707"/>
    <w:rsid w:val="00782E6B"/>
    <w:rsid w:val="0078304B"/>
    <w:rsid w:val="00783412"/>
    <w:rsid w:val="0078366A"/>
    <w:rsid w:val="0078369D"/>
    <w:rsid w:val="00783990"/>
    <w:rsid w:val="00783F48"/>
    <w:rsid w:val="00784043"/>
    <w:rsid w:val="00784082"/>
    <w:rsid w:val="007840AF"/>
    <w:rsid w:val="00784376"/>
    <w:rsid w:val="00784407"/>
    <w:rsid w:val="0078468D"/>
    <w:rsid w:val="00784A3F"/>
    <w:rsid w:val="00784AEC"/>
    <w:rsid w:val="00784B01"/>
    <w:rsid w:val="00784B10"/>
    <w:rsid w:val="00784B83"/>
    <w:rsid w:val="00784BCE"/>
    <w:rsid w:val="00784E1E"/>
    <w:rsid w:val="0078508E"/>
    <w:rsid w:val="00785387"/>
    <w:rsid w:val="007854FE"/>
    <w:rsid w:val="00785B2C"/>
    <w:rsid w:val="00785B7C"/>
    <w:rsid w:val="00785FC2"/>
    <w:rsid w:val="00786173"/>
    <w:rsid w:val="00786864"/>
    <w:rsid w:val="00786A87"/>
    <w:rsid w:val="00786B5D"/>
    <w:rsid w:val="0078727D"/>
    <w:rsid w:val="00787342"/>
    <w:rsid w:val="00787712"/>
    <w:rsid w:val="007877DE"/>
    <w:rsid w:val="00787E33"/>
    <w:rsid w:val="00790237"/>
    <w:rsid w:val="0079035E"/>
    <w:rsid w:val="00790454"/>
    <w:rsid w:val="0079072A"/>
    <w:rsid w:val="00790CF7"/>
    <w:rsid w:val="00790DBA"/>
    <w:rsid w:val="00790FEE"/>
    <w:rsid w:val="00791357"/>
    <w:rsid w:val="0079152E"/>
    <w:rsid w:val="00791BF6"/>
    <w:rsid w:val="00791FDE"/>
    <w:rsid w:val="0079206F"/>
    <w:rsid w:val="007920EA"/>
    <w:rsid w:val="00792293"/>
    <w:rsid w:val="007922B9"/>
    <w:rsid w:val="007923AC"/>
    <w:rsid w:val="007923CF"/>
    <w:rsid w:val="007924A1"/>
    <w:rsid w:val="00792BF8"/>
    <w:rsid w:val="00792C41"/>
    <w:rsid w:val="00792EFD"/>
    <w:rsid w:val="00792F10"/>
    <w:rsid w:val="0079353A"/>
    <w:rsid w:val="00793736"/>
    <w:rsid w:val="007940CE"/>
    <w:rsid w:val="0079423C"/>
    <w:rsid w:val="007946BA"/>
    <w:rsid w:val="007947B2"/>
    <w:rsid w:val="00794CB0"/>
    <w:rsid w:val="00794D03"/>
    <w:rsid w:val="0079532A"/>
    <w:rsid w:val="00795AB8"/>
    <w:rsid w:val="00795BB7"/>
    <w:rsid w:val="00795D07"/>
    <w:rsid w:val="007960D3"/>
    <w:rsid w:val="0079671E"/>
    <w:rsid w:val="00796B64"/>
    <w:rsid w:val="00796CD4"/>
    <w:rsid w:val="00797570"/>
    <w:rsid w:val="00797A28"/>
    <w:rsid w:val="00797AF9"/>
    <w:rsid w:val="00797EC1"/>
    <w:rsid w:val="007A00E6"/>
    <w:rsid w:val="007A0172"/>
    <w:rsid w:val="007A027F"/>
    <w:rsid w:val="007A0313"/>
    <w:rsid w:val="007A04C6"/>
    <w:rsid w:val="007A073D"/>
    <w:rsid w:val="007A0EFD"/>
    <w:rsid w:val="007A1183"/>
    <w:rsid w:val="007A12D5"/>
    <w:rsid w:val="007A1337"/>
    <w:rsid w:val="007A1488"/>
    <w:rsid w:val="007A185E"/>
    <w:rsid w:val="007A1CF9"/>
    <w:rsid w:val="007A1DF5"/>
    <w:rsid w:val="007A206E"/>
    <w:rsid w:val="007A2235"/>
    <w:rsid w:val="007A2267"/>
    <w:rsid w:val="007A2997"/>
    <w:rsid w:val="007A2D82"/>
    <w:rsid w:val="007A2F8D"/>
    <w:rsid w:val="007A300D"/>
    <w:rsid w:val="007A335E"/>
    <w:rsid w:val="007A3B04"/>
    <w:rsid w:val="007A3D3E"/>
    <w:rsid w:val="007A3F43"/>
    <w:rsid w:val="007A42A2"/>
    <w:rsid w:val="007A4416"/>
    <w:rsid w:val="007A45EC"/>
    <w:rsid w:val="007A45FE"/>
    <w:rsid w:val="007A4ADF"/>
    <w:rsid w:val="007A5138"/>
    <w:rsid w:val="007A5C49"/>
    <w:rsid w:val="007A5F3F"/>
    <w:rsid w:val="007A5F95"/>
    <w:rsid w:val="007A635B"/>
    <w:rsid w:val="007A6714"/>
    <w:rsid w:val="007A67A4"/>
    <w:rsid w:val="007A69C5"/>
    <w:rsid w:val="007A6B88"/>
    <w:rsid w:val="007A6C0A"/>
    <w:rsid w:val="007A6C27"/>
    <w:rsid w:val="007A6DE1"/>
    <w:rsid w:val="007A6F00"/>
    <w:rsid w:val="007A7030"/>
    <w:rsid w:val="007A70F7"/>
    <w:rsid w:val="007A739B"/>
    <w:rsid w:val="007A7D04"/>
    <w:rsid w:val="007A7F42"/>
    <w:rsid w:val="007B0099"/>
    <w:rsid w:val="007B0910"/>
    <w:rsid w:val="007B0940"/>
    <w:rsid w:val="007B10EC"/>
    <w:rsid w:val="007B129F"/>
    <w:rsid w:val="007B12E9"/>
    <w:rsid w:val="007B135F"/>
    <w:rsid w:val="007B1CA3"/>
    <w:rsid w:val="007B2F2E"/>
    <w:rsid w:val="007B3266"/>
    <w:rsid w:val="007B372A"/>
    <w:rsid w:val="007B3A5B"/>
    <w:rsid w:val="007B3BFB"/>
    <w:rsid w:val="007B3D91"/>
    <w:rsid w:val="007B412F"/>
    <w:rsid w:val="007B431C"/>
    <w:rsid w:val="007B4780"/>
    <w:rsid w:val="007B524F"/>
    <w:rsid w:val="007B5CC3"/>
    <w:rsid w:val="007B5DE6"/>
    <w:rsid w:val="007B60E8"/>
    <w:rsid w:val="007B610E"/>
    <w:rsid w:val="007B6237"/>
    <w:rsid w:val="007B6300"/>
    <w:rsid w:val="007B6E22"/>
    <w:rsid w:val="007B7040"/>
    <w:rsid w:val="007B715A"/>
    <w:rsid w:val="007B73AB"/>
    <w:rsid w:val="007B7459"/>
    <w:rsid w:val="007B74F5"/>
    <w:rsid w:val="007B7ED2"/>
    <w:rsid w:val="007B7F09"/>
    <w:rsid w:val="007C05BC"/>
    <w:rsid w:val="007C061C"/>
    <w:rsid w:val="007C0817"/>
    <w:rsid w:val="007C0848"/>
    <w:rsid w:val="007C08F5"/>
    <w:rsid w:val="007C0EF5"/>
    <w:rsid w:val="007C0F3C"/>
    <w:rsid w:val="007C137F"/>
    <w:rsid w:val="007C14F5"/>
    <w:rsid w:val="007C1527"/>
    <w:rsid w:val="007C168D"/>
    <w:rsid w:val="007C1A7F"/>
    <w:rsid w:val="007C1B1A"/>
    <w:rsid w:val="007C1D3A"/>
    <w:rsid w:val="007C21B0"/>
    <w:rsid w:val="007C259F"/>
    <w:rsid w:val="007C26B1"/>
    <w:rsid w:val="007C2A01"/>
    <w:rsid w:val="007C2A77"/>
    <w:rsid w:val="007C2B11"/>
    <w:rsid w:val="007C2C18"/>
    <w:rsid w:val="007C2CD9"/>
    <w:rsid w:val="007C2D5D"/>
    <w:rsid w:val="007C3038"/>
    <w:rsid w:val="007C3335"/>
    <w:rsid w:val="007C33B5"/>
    <w:rsid w:val="007C352C"/>
    <w:rsid w:val="007C35BE"/>
    <w:rsid w:val="007C3615"/>
    <w:rsid w:val="007C3D2E"/>
    <w:rsid w:val="007C3D64"/>
    <w:rsid w:val="007C40EE"/>
    <w:rsid w:val="007C4142"/>
    <w:rsid w:val="007C41EE"/>
    <w:rsid w:val="007C44F5"/>
    <w:rsid w:val="007C46D9"/>
    <w:rsid w:val="007C49D0"/>
    <w:rsid w:val="007C4DE8"/>
    <w:rsid w:val="007C4EFE"/>
    <w:rsid w:val="007C58B1"/>
    <w:rsid w:val="007C59C6"/>
    <w:rsid w:val="007C5F23"/>
    <w:rsid w:val="007C62E2"/>
    <w:rsid w:val="007C6702"/>
    <w:rsid w:val="007C674D"/>
    <w:rsid w:val="007C69C9"/>
    <w:rsid w:val="007C6B85"/>
    <w:rsid w:val="007C6F0C"/>
    <w:rsid w:val="007C74A5"/>
    <w:rsid w:val="007C75AD"/>
    <w:rsid w:val="007C75F4"/>
    <w:rsid w:val="007C771C"/>
    <w:rsid w:val="007C7A09"/>
    <w:rsid w:val="007C7A1A"/>
    <w:rsid w:val="007C7AE7"/>
    <w:rsid w:val="007C7EAA"/>
    <w:rsid w:val="007C7F86"/>
    <w:rsid w:val="007D0352"/>
    <w:rsid w:val="007D06F7"/>
    <w:rsid w:val="007D0714"/>
    <w:rsid w:val="007D0836"/>
    <w:rsid w:val="007D0B90"/>
    <w:rsid w:val="007D0F1D"/>
    <w:rsid w:val="007D12D0"/>
    <w:rsid w:val="007D1388"/>
    <w:rsid w:val="007D13B9"/>
    <w:rsid w:val="007D142B"/>
    <w:rsid w:val="007D187F"/>
    <w:rsid w:val="007D18FD"/>
    <w:rsid w:val="007D1EA3"/>
    <w:rsid w:val="007D2868"/>
    <w:rsid w:val="007D2920"/>
    <w:rsid w:val="007D2A8D"/>
    <w:rsid w:val="007D2ACF"/>
    <w:rsid w:val="007D2C58"/>
    <w:rsid w:val="007D2D85"/>
    <w:rsid w:val="007D2E4F"/>
    <w:rsid w:val="007D2F98"/>
    <w:rsid w:val="007D2FA3"/>
    <w:rsid w:val="007D31EB"/>
    <w:rsid w:val="007D351A"/>
    <w:rsid w:val="007D3A4A"/>
    <w:rsid w:val="007D3ACB"/>
    <w:rsid w:val="007D3F1E"/>
    <w:rsid w:val="007D49D7"/>
    <w:rsid w:val="007D4AD7"/>
    <w:rsid w:val="007D4F6B"/>
    <w:rsid w:val="007D4FD6"/>
    <w:rsid w:val="007D5056"/>
    <w:rsid w:val="007D5111"/>
    <w:rsid w:val="007D51E5"/>
    <w:rsid w:val="007D5639"/>
    <w:rsid w:val="007D59A1"/>
    <w:rsid w:val="007D5BB5"/>
    <w:rsid w:val="007D5C0B"/>
    <w:rsid w:val="007D5E63"/>
    <w:rsid w:val="007D610B"/>
    <w:rsid w:val="007D62A6"/>
    <w:rsid w:val="007D6804"/>
    <w:rsid w:val="007D75B4"/>
    <w:rsid w:val="007D7937"/>
    <w:rsid w:val="007D7D45"/>
    <w:rsid w:val="007D7DE6"/>
    <w:rsid w:val="007D7EF4"/>
    <w:rsid w:val="007E0163"/>
    <w:rsid w:val="007E02F4"/>
    <w:rsid w:val="007E038C"/>
    <w:rsid w:val="007E0468"/>
    <w:rsid w:val="007E09DC"/>
    <w:rsid w:val="007E0F19"/>
    <w:rsid w:val="007E0FF0"/>
    <w:rsid w:val="007E11EF"/>
    <w:rsid w:val="007E1586"/>
    <w:rsid w:val="007E1628"/>
    <w:rsid w:val="007E1BB6"/>
    <w:rsid w:val="007E1D1D"/>
    <w:rsid w:val="007E1DAC"/>
    <w:rsid w:val="007E1FA6"/>
    <w:rsid w:val="007E20AB"/>
    <w:rsid w:val="007E20CC"/>
    <w:rsid w:val="007E2322"/>
    <w:rsid w:val="007E2456"/>
    <w:rsid w:val="007E24A8"/>
    <w:rsid w:val="007E28B5"/>
    <w:rsid w:val="007E295C"/>
    <w:rsid w:val="007E3006"/>
    <w:rsid w:val="007E3885"/>
    <w:rsid w:val="007E3A54"/>
    <w:rsid w:val="007E3E0B"/>
    <w:rsid w:val="007E3FCF"/>
    <w:rsid w:val="007E508E"/>
    <w:rsid w:val="007E50A8"/>
    <w:rsid w:val="007E517A"/>
    <w:rsid w:val="007E5438"/>
    <w:rsid w:val="007E577B"/>
    <w:rsid w:val="007E57EA"/>
    <w:rsid w:val="007E5920"/>
    <w:rsid w:val="007E5B47"/>
    <w:rsid w:val="007E5DA1"/>
    <w:rsid w:val="007E5F2E"/>
    <w:rsid w:val="007E60FE"/>
    <w:rsid w:val="007E653B"/>
    <w:rsid w:val="007E6587"/>
    <w:rsid w:val="007E6670"/>
    <w:rsid w:val="007E6920"/>
    <w:rsid w:val="007E6AFD"/>
    <w:rsid w:val="007E6CC0"/>
    <w:rsid w:val="007E6D25"/>
    <w:rsid w:val="007E70B4"/>
    <w:rsid w:val="007E7176"/>
    <w:rsid w:val="007E72B1"/>
    <w:rsid w:val="007E73FB"/>
    <w:rsid w:val="007E76D5"/>
    <w:rsid w:val="007E7AC3"/>
    <w:rsid w:val="007E7CF2"/>
    <w:rsid w:val="007F01D0"/>
    <w:rsid w:val="007F04C6"/>
    <w:rsid w:val="007F0557"/>
    <w:rsid w:val="007F0C49"/>
    <w:rsid w:val="007F1697"/>
    <w:rsid w:val="007F1A8D"/>
    <w:rsid w:val="007F1D7B"/>
    <w:rsid w:val="007F23FB"/>
    <w:rsid w:val="007F2544"/>
    <w:rsid w:val="007F278C"/>
    <w:rsid w:val="007F287A"/>
    <w:rsid w:val="007F2E3F"/>
    <w:rsid w:val="007F33B4"/>
    <w:rsid w:val="007F340B"/>
    <w:rsid w:val="007F39D0"/>
    <w:rsid w:val="007F3B8D"/>
    <w:rsid w:val="007F40D3"/>
    <w:rsid w:val="007F437A"/>
    <w:rsid w:val="007F43CE"/>
    <w:rsid w:val="007F46C2"/>
    <w:rsid w:val="007F4862"/>
    <w:rsid w:val="007F4C99"/>
    <w:rsid w:val="007F52CF"/>
    <w:rsid w:val="007F600A"/>
    <w:rsid w:val="007F65B5"/>
    <w:rsid w:val="007F68A6"/>
    <w:rsid w:val="007F69C0"/>
    <w:rsid w:val="007F6A66"/>
    <w:rsid w:val="007F6DCA"/>
    <w:rsid w:val="007F7307"/>
    <w:rsid w:val="007F7595"/>
    <w:rsid w:val="007F7829"/>
    <w:rsid w:val="007F78BD"/>
    <w:rsid w:val="007F78C2"/>
    <w:rsid w:val="007F79C7"/>
    <w:rsid w:val="007F7A71"/>
    <w:rsid w:val="007F7A96"/>
    <w:rsid w:val="007F7B6D"/>
    <w:rsid w:val="007F7FED"/>
    <w:rsid w:val="00800FE8"/>
    <w:rsid w:val="008014DB"/>
    <w:rsid w:val="008016BA"/>
    <w:rsid w:val="00801B5A"/>
    <w:rsid w:val="00801F86"/>
    <w:rsid w:val="008021FA"/>
    <w:rsid w:val="00802308"/>
    <w:rsid w:val="00802460"/>
    <w:rsid w:val="0080284E"/>
    <w:rsid w:val="0080294B"/>
    <w:rsid w:val="00802B2D"/>
    <w:rsid w:val="00802DB8"/>
    <w:rsid w:val="008032FD"/>
    <w:rsid w:val="0080346A"/>
    <w:rsid w:val="008034C4"/>
    <w:rsid w:val="0080355B"/>
    <w:rsid w:val="008035C5"/>
    <w:rsid w:val="00803BBC"/>
    <w:rsid w:val="00803C05"/>
    <w:rsid w:val="00803D34"/>
    <w:rsid w:val="00804010"/>
    <w:rsid w:val="00804129"/>
    <w:rsid w:val="00804155"/>
    <w:rsid w:val="00804189"/>
    <w:rsid w:val="00804509"/>
    <w:rsid w:val="00804616"/>
    <w:rsid w:val="00804A1D"/>
    <w:rsid w:val="00804A3E"/>
    <w:rsid w:val="00804C0C"/>
    <w:rsid w:val="00804E2F"/>
    <w:rsid w:val="00804E70"/>
    <w:rsid w:val="008053FC"/>
    <w:rsid w:val="0080540C"/>
    <w:rsid w:val="0080599D"/>
    <w:rsid w:val="00805BA2"/>
    <w:rsid w:val="00805D1D"/>
    <w:rsid w:val="00805DAC"/>
    <w:rsid w:val="0080690D"/>
    <w:rsid w:val="0080703D"/>
    <w:rsid w:val="008071CB"/>
    <w:rsid w:val="008073A4"/>
    <w:rsid w:val="00807A67"/>
    <w:rsid w:val="00807AA6"/>
    <w:rsid w:val="00807C46"/>
    <w:rsid w:val="00810118"/>
    <w:rsid w:val="008104BA"/>
    <w:rsid w:val="00810513"/>
    <w:rsid w:val="0081052B"/>
    <w:rsid w:val="00810A9C"/>
    <w:rsid w:val="00810ADB"/>
    <w:rsid w:val="00810AEE"/>
    <w:rsid w:val="00811285"/>
    <w:rsid w:val="0081145B"/>
    <w:rsid w:val="00811578"/>
    <w:rsid w:val="00811720"/>
    <w:rsid w:val="00811E9C"/>
    <w:rsid w:val="008120B0"/>
    <w:rsid w:val="00812236"/>
    <w:rsid w:val="0081232C"/>
    <w:rsid w:val="00812683"/>
    <w:rsid w:val="00812B29"/>
    <w:rsid w:val="00812C53"/>
    <w:rsid w:val="008130FD"/>
    <w:rsid w:val="008138D4"/>
    <w:rsid w:val="00813B5F"/>
    <w:rsid w:val="00813DDF"/>
    <w:rsid w:val="00814203"/>
    <w:rsid w:val="0081442E"/>
    <w:rsid w:val="00814831"/>
    <w:rsid w:val="008149D9"/>
    <w:rsid w:val="00815DFB"/>
    <w:rsid w:val="008160CA"/>
    <w:rsid w:val="008161B8"/>
    <w:rsid w:val="008162D4"/>
    <w:rsid w:val="0081659D"/>
    <w:rsid w:val="0081684D"/>
    <w:rsid w:val="00816D3E"/>
    <w:rsid w:val="00816F35"/>
    <w:rsid w:val="00817570"/>
    <w:rsid w:val="00817816"/>
    <w:rsid w:val="00817B41"/>
    <w:rsid w:val="00817BE3"/>
    <w:rsid w:val="008200BF"/>
    <w:rsid w:val="008201D6"/>
    <w:rsid w:val="00820251"/>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1D1E"/>
    <w:rsid w:val="008221E9"/>
    <w:rsid w:val="00822275"/>
    <w:rsid w:val="008223F9"/>
    <w:rsid w:val="00822583"/>
    <w:rsid w:val="00822CAA"/>
    <w:rsid w:val="00823470"/>
    <w:rsid w:val="008234AB"/>
    <w:rsid w:val="008234CE"/>
    <w:rsid w:val="00823740"/>
    <w:rsid w:val="00823836"/>
    <w:rsid w:val="00823894"/>
    <w:rsid w:val="00823A91"/>
    <w:rsid w:val="00823BEB"/>
    <w:rsid w:val="00824036"/>
    <w:rsid w:val="00824054"/>
    <w:rsid w:val="0082427E"/>
    <w:rsid w:val="00824B94"/>
    <w:rsid w:val="00824CA2"/>
    <w:rsid w:val="0082500D"/>
    <w:rsid w:val="008258C7"/>
    <w:rsid w:val="00825A44"/>
    <w:rsid w:val="00825AF6"/>
    <w:rsid w:val="00825D5B"/>
    <w:rsid w:val="00825FE6"/>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682"/>
    <w:rsid w:val="00830839"/>
    <w:rsid w:val="008308CD"/>
    <w:rsid w:val="008308D5"/>
    <w:rsid w:val="00830A6E"/>
    <w:rsid w:val="00831168"/>
    <w:rsid w:val="008314EB"/>
    <w:rsid w:val="00831814"/>
    <w:rsid w:val="00832225"/>
    <w:rsid w:val="00832B6D"/>
    <w:rsid w:val="0083306F"/>
    <w:rsid w:val="008336AC"/>
    <w:rsid w:val="00833AE5"/>
    <w:rsid w:val="00833CA3"/>
    <w:rsid w:val="008343B6"/>
    <w:rsid w:val="0083449D"/>
    <w:rsid w:val="008345ED"/>
    <w:rsid w:val="00834ADE"/>
    <w:rsid w:val="00835130"/>
    <w:rsid w:val="0083531B"/>
    <w:rsid w:val="00835885"/>
    <w:rsid w:val="0083590E"/>
    <w:rsid w:val="00835C63"/>
    <w:rsid w:val="00835FBE"/>
    <w:rsid w:val="0083645F"/>
    <w:rsid w:val="00836477"/>
    <w:rsid w:val="00836482"/>
    <w:rsid w:val="008367F7"/>
    <w:rsid w:val="00836B2D"/>
    <w:rsid w:val="00836C6D"/>
    <w:rsid w:val="00837173"/>
    <w:rsid w:val="008372C6"/>
    <w:rsid w:val="008374A9"/>
    <w:rsid w:val="00840129"/>
    <w:rsid w:val="00840770"/>
    <w:rsid w:val="00841471"/>
    <w:rsid w:val="00841556"/>
    <w:rsid w:val="0084219C"/>
    <w:rsid w:val="00842243"/>
    <w:rsid w:val="008424A0"/>
    <w:rsid w:val="0084251D"/>
    <w:rsid w:val="00842897"/>
    <w:rsid w:val="00842B9C"/>
    <w:rsid w:val="00842EDE"/>
    <w:rsid w:val="00842F2C"/>
    <w:rsid w:val="00842FFB"/>
    <w:rsid w:val="008438D6"/>
    <w:rsid w:val="00843B10"/>
    <w:rsid w:val="00844151"/>
    <w:rsid w:val="00844287"/>
    <w:rsid w:val="008444CA"/>
    <w:rsid w:val="0084453F"/>
    <w:rsid w:val="00844572"/>
    <w:rsid w:val="00844A86"/>
    <w:rsid w:val="00844FBC"/>
    <w:rsid w:val="0084535A"/>
    <w:rsid w:val="00845519"/>
    <w:rsid w:val="00845617"/>
    <w:rsid w:val="008459DD"/>
    <w:rsid w:val="00845A70"/>
    <w:rsid w:val="00845BBE"/>
    <w:rsid w:val="00845D01"/>
    <w:rsid w:val="00845DC6"/>
    <w:rsid w:val="00845FEF"/>
    <w:rsid w:val="00846155"/>
    <w:rsid w:val="00846198"/>
    <w:rsid w:val="0084640F"/>
    <w:rsid w:val="008464BD"/>
    <w:rsid w:val="00846CD5"/>
    <w:rsid w:val="0084717B"/>
    <w:rsid w:val="008471EB"/>
    <w:rsid w:val="008474B1"/>
    <w:rsid w:val="0084754C"/>
    <w:rsid w:val="008478A3"/>
    <w:rsid w:val="00847E64"/>
    <w:rsid w:val="00850012"/>
    <w:rsid w:val="00850283"/>
    <w:rsid w:val="008502EF"/>
    <w:rsid w:val="00850913"/>
    <w:rsid w:val="00850B8B"/>
    <w:rsid w:val="00850C7F"/>
    <w:rsid w:val="00851434"/>
    <w:rsid w:val="00851643"/>
    <w:rsid w:val="00851772"/>
    <w:rsid w:val="00851787"/>
    <w:rsid w:val="00851888"/>
    <w:rsid w:val="00851B0D"/>
    <w:rsid w:val="008527E6"/>
    <w:rsid w:val="0085297C"/>
    <w:rsid w:val="0085297F"/>
    <w:rsid w:val="00852A9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FBD"/>
    <w:rsid w:val="0085529A"/>
    <w:rsid w:val="00855416"/>
    <w:rsid w:val="00855BDB"/>
    <w:rsid w:val="00855EB5"/>
    <w:rsid w:val="008560E3"/>
    <w:rsid w:val="00856192"/>
    <w:rsid w:val="00856469"/>
    <w:rsid w:val="008570EF"/>
    <w:rsid w:val="00857199"/>
    <w:rsid w:val="008573D8"/>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C51"/>
    <w:rsid w:val="00863CD2"/>
    <w:rsid w:val="0086437C"/>
    <w:rsid w:val="008643FC"/>
    <w:rsid w:val="008650FE"/>
    <w:rsid w:val="0086544A"/>
    <w:rsid w:val="00865636"/>
    <w:rsid w:val="0086563B"/>
    <w:rsid w:val="0086574F"/>
    <w:rsid w:val="00865C40"/>
    <w:rsid w:val="00865C89"/>
    <w:rsid w:val="00865D59"/>
    <w:rsid w:val="008661FE"/>
    <w:rsid w:val="0086638B"/>
    <w:rsid w:val="008668F4"/>
    <w:rsid w:val="00866A05"/>
    <w:rsid w:val="00866A6B"/>
    <w:rsid w:val="00866D25"/>
    <w:rsid w:val="00866F25"/>
    <w:rsid w:val="008670AD"/>
    <w:rsid w:val="008673E6"/>
    <w:rsid w:val="0086750F"/>
    <w:rsid w:val="0086761C"/>
    <w:rsid w:val="0086777F"/>
    <w:rsid w:val="00867DF7"/>
    <w:rsid w:val="008709A3"/>
    <w:rsid w:val="00870B7E"/>
    <w:rsid w:val="00870DF6"/>
    <w:rsid w:val="00870EFB"/>
    <w:rsid w:val="00871346"/>
    <w:rsid w:val="008717E9"/>
    <w:rsid w:val="00872217"/>
    <w:rsid w:val="008723A1"/>
    <w:rsid w:val="008729A0"/>
    <w:rsid w:val="00872B89"/>
    <w:rsid w:val="00872CAA"/>
    <w:rsid w:val="00872D0F"/>
    <w:rsid w:val="00872EE1"/>
    <w:rsid w:val="00872FA5"/>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AFA"/>
    <w:rsid w:val="00875BBB"/>
    <w:rsid w:val="00875CB3"/>
    <w:rsid w:val="00875DD0"/>
    <w:rsid w:val="00875E46"/>
    <w:rsid w:val="008760AB"/>
    <w:rsid w:val="00876301"/>
    <w:rsid w:val="008766F5"/>
    <w:rsid w:val="00876F19"/>
    <w:rsid w:val="008770E5"/>
    <w:rsid w:val="0087711A"/>
    <w:rsid w:val="00877126"/>
    <w:rsid w:val="00877395"/>
    <w:rsid w:val="0087786B"/>
    <w:rsid w:val="00877BB1"/>
    <w:rsid w:val="00880075"/>
    <w:rsid w:val="0088019D"/>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150"/>
    <w:rsid w:val="00883285"/>
    <w:rsid w:val="008838F0"/>
    <w:rsid w:val="008839B4"/>
    <w:rsid w:val="008849C3"/>
    <w:rsid w:val="00884C48"/>
    <w:rsid w:val="00884F36"/>
    <w:rsid w:val="008856F2"/>
    <w:rsid w:val="00885B63"/>
    <w:rsid w:val="00885F4C"/>
    <w:rsid w:val="00886AD3"/>
    <w:rsid w:val="00887321"/>
    <w:rsid w:val="008873F8"/>
    <w:rsid w:val="0088746A"/>
    <w:rsid w:val="00887690"/>
    <w:rsid w:val="00887793"/>
    <w:rsid w:val="008879B1"/>
    <w:rsid w:val="00887A6D"/>
    <w:rsid w:val="00887ED5"/>
    <w:rsid w:val="00890196"/>
    <w:rsid w:val="0089058A"/>
    <w:rsid w:val="00890B01"/>
    <w:rsid w:val="00890B4D"/>
    <w:rsid w:val="00890CED"/>
    <w:rsid w:val="00890D0D"/>
    <w:rsid w:val="00890F57"/>
    <w:rsid w:val="0089167A"/>
    <w:rsid w:val="00891740"/>
    <w:rsid w:val="00891755"/>
    <w:rsid w:val="00891833"/>
    <w:rsid w:val="00891C34"/>
    <w:rsid w:val="00891E63"/>
    <w:rsid w:val="0089218F"/>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2C"/>
    <w:rsid w:val="00896651"/>
    <w:rsid w:val="0089720D"/>
    <w:rsid w:val="00897269"/>
    <w:rsid w:val="00897492"/>
    <w:rsid w:val="008977B8"/>
    <w:rsid w:val="00897AB7"/>
    <w:rsid w:val="00897C7F"/>
    <w:rsid w:val="00897E96"/>
    <w:rsid w:val="008A016D"/>
    <w:rsid w:val="008A020E"/>
    <w:rsid w:val="008A032D"/>
    <w:rsid w:val="008A0419"/>
    <w:rsid w:val="008A0627"/>
    <w:rsid w:val="008A070A"/>
    <w:rsid w:val="008A0B8C"/>
    <w:rsid w:val="008A0E61"/>
    <w:rsid w:val="008A111B"/>
    <w:rsid w:val="008A11B6"/>
    <w:rsid w:val="008A1456"/>
    <w:rsid w:val="008A1E38"/>
    <w:rsid w:val="008A20AF"/>
    <w:rsid w:val="008A22D5"/>
    <w:rsid w:val="008A257F"/>
    <w:rsid w:val="008A282C"/>
    <w:rsid w:val="008A2D39"/>
    <w:rsid w:val="008A2D98"/>
    <w:rsid w:val="008A2E6C"/>
    <w:rsid w:val="008A2FA3"/>
    <w:rsid w:val="008A3352"/>
    <w:rsid w:val="008A3683"/>
    <w:rsid w:val="008A3AB5"/>
    <w:rsid w:val="008A4239"/>
    <w:rsid w:val="008A4797"/>
    <w:rsid w:val="008A4A34"/>
    <w:rsid w:val="008A4CDD"/>
    <w:rsid w:val="008A502C"/>
    <w:rsid w:val="008A51B1"/>
    <w:rsid w:val="008A51C1"/>
    <w:rsid w:val="008A5479"/>
    <w:rsid w:val="008A576C"/>
    <w:rsid w:val="008A5BE6"/>
    <w:rsid w:val="008A5DD1"/>
    <w:rsid w:val="008A5E89"/>
    <w:rsid w:val="008A6773"/>
    <w:rsid w:val="008A6B65"/>
    <w:rsid w:val="008A777C"/>
    <w:rsid w:val="008A77C5"/>
    <w:rsid w:val="008A787F"/>
    <w:rsid w:val="008A79F7"/>
    <w:rsid w:val="008A7CB5"/>
    <w:rsid w:val="008A7ED0"/>
    <w:rsid w:val="008B0135"/>
    <w:rsid w:val="008B0270"/>
    <w:rsid w:val="008B05D0"/>
    <w:rsid w:val="008B066E"/>
    <w:rsid w:val="008B0868"/>
    <w:rsid w:val="008B1213"/>
    <w:rsid w:val="008B13DB"/>
    <w:rsid w:val="008B14B2"/>
    <w:rsid w:val="008B199C"/>
    <w:rsid w:val="008B1AC0"/>
    <w:rsid w:val="008B1D59"/>
    <w:rsid w:val="008B1E8B"/>
    <w:rsid w:val="008B21F4"/>
    <w:rsid w:val="008B222E"/>
    <w:rsid w:val="008B2445"/>
    <w:rsid w:val="008B2491"/>
    <w:rsid w:val="008B25FC"/>
    <w:rsid w:val="008B26CE"/>
    <w:rsid w:val="008B2711"/>
    <w:rsid w:val="008B307D"/>
    <w:rsid w:val="008B3550"/>
    <w:rsid w:val="008B3A2E"/>
    <w:rsid w:val="008B3CCD"/>
    <w:rsid w:val="008B3E53"/>
    <w:rsid w:val="008B3F89"/>
    <w:rsid w:val="008B4F77"/>
    <w:rsid w:val="008B55D3"/>
    <w:rsid w:val="008B598D"/>
    <w:rsid w:val="008B60EE"/>
    <w:rsid w:val="008B747E"/>
    <w:rsid w:val="008B7589"/>
    <w:rsid w:val="008B7595"/>
    <w:rsid w:val="008B772D"/>
    <w:rsid w:val="008B7E27"/>
    <w:rsid w:val="008B7E34"/>
    <w:rsid w:val="008C0255"/>
    <w:rsid w:val="008C0B4F"/>
    <w:rsid w:val="008C0EE4"/>
    <w:rsid w:val="008C0F7D"/>
    <w:rsid w:val="008C1533"/>
    <w:rsid w:val="008C188F"/>
    <w:rsid w:val="008C1EA3"/>
    <w:rsid w:val="008C2205"/>
    <w:rsid w:val="008C2209"/>
    <w:rsid w:val="008C2300"/>
    <w:rsid w:val="008C2595"/>
    <w:rsid w:val="008C2779"/>
    <w:rsid w:val="008C27C7"/>
    <w:rsid w:val="008C27E2"/>
    <w:rsid w:val="008C288C"/>
    <w:rsid w:val="008C2A69"/>
    <w:rsid w:val="008C2AC4"/>
    <w:rsid w:val="008C2C4D"/>
    <w:rsid w:val="008C2CA4"/>
    <w:rsid w:val="008C2E2E"/>
    <w:rsid w:val="008C2FBF"/>
    <w:rsid w:val="008C31A0"/>
    <w:rsid w:val="008C330A"/>
    <w:rsid w:val="008C3360"/>
    <w:rsid w:val="008C3A9C"/>
    <w:rsid w:val="008C3FB9"/>
    <w:rsid w:val="008C40BB"/>
    <w:rsid w:val="008C4B59"/>
    <w:rsid w:val="008C50E1"/>
    <w:rsid w:val="008C52E8"/>
    <w:rsid w:val="008C5CD0"/>
    <w:rsid w:val="008C5D8F"/>
    <w:rsid w:val="008C5E20"/>
    <w:rsid w:val="008C60E1"/>
    <w:rsid w:val="008C6224"/>
    <w:rsid w:val="008C63EC"/>
    <w:rsid w:val="008C6612"/>
    <w:rsid w:val="008C6806"/>
    <w:rsid w:val="008C68D7"/>
    <w:rsid w:val="008C6B90"/>
    <w:rsid w:val="008C6EC4"/>
    <w:rsid w:val="008C767E"/>
    <w:rsid w:val="008C7949"/>
    <w:rsid w:val="008C7D2E"/>
    <w:rsid w:val="008C7E6C"/>
    <w:rsid w:val="008C7F8B"/>
    <w:rsid w:val="008C7FDC"/>
    <w:rsid w:val="008D034A"/>
    <w:rsid w:val="008D0628"/>
    <w:rsid w:val="008D0F9D"/>
    <w:rsid w:val="008D1350"/>
    <w:rsid w:val="008D1966"/>
    <w:rsid w:val="008D19EF"/>
    <w:rsid w:val="008D1A33"/>
    <w:rsid w:val="008D1B73"/>
    <w:rsid w:val="008D1F6B"/>
    <w:rsid w:val="008D202E"/>
    <w:rsid w:val="008D2295"/>
    <w:rsid w:val="008D2422"/>
    <w:rsid w:val="008D2738"/>
    <w:rsid w:val="008D28DD"/>
    <w:rsid w:val="008D29F0"/>
    <w:rsid w:val="008D2C15"/>
    <w:rsid w:val="008D2E0B"/>
    <w:rsid w:val="008D32C3"/>
    <w:rsid w:val="008D34CB"/>
    <w:rsid w:val="008D355F"/>
    <w:rsid w:val="008D3E2C"/>
    <w:rsid w:val="008D42B4"/>
    <w:rsid w:val="008D4359"/>
    <w:rsid w:val="008D48CD"/>
    <w:rsid w:val="008D4948"/>
    <w:rsid w:val="008D4D53"/>
    <w:rsid w:val="008D4ECA"/>
    <w:rsid w:val="008D51C4"/>
    <w:rsid w:val="008D5220"/>
    <w:rsid w:val="008D52BD"/>
    <w:rsid w:val="008D5348"/>
    <w:rsid w:val="008D53BC"/>
    <w:rsid w:val="008D54C0"/>
    <w:rsid w:val="008D579E"/>
    <w:rsid w:val="008D5849"/>
    <w:rsid w:val="008D59D4"/>
    <w:rsid w:val="008D5A4D"/>
    <w:rsid w:val="008D5E94"/>
    <w:rsid w:val="008D61EA"/>
    <w:rsid w:val="008D6BB8"/>
    <w:rsid w:val="008D6CD9"/>
    <w:rsid w:val="008D70A5"/>
    <w:rsid w:val="008D720B"/>
    <w:rsid w:val="008D7351"/>
    <w:rsid w:val="008D7495"/>
    <w:rsid w:val="008D774A"/>
    <w:rsid w:val="008D7A5B"/>
    <w:rsid w:val="008E028B"/>
    <w:rsid w:val="008E0911"/>
    <w:rsid w:val="008E0A19"/>
    <w:rsid w:val="008E0CFD"/>
    <w:rsid w:val="008E1265"/>
    <w:rsid w:val="008E139F"/>
    <w:rsid w:val="008E1547"/>
    <w:rsid w:val="008E1644"/>
    <w:rsid w:val="008E1AAD"/>
    <w:rsid w:val="008E1D72"/>
    <w:rsid w:val="008E1D93"/>
    <w:rsid w:val="008E1F12"/>
    <w:rsid w:val="008E2149"/>
    <w:rsid w:val="008E2545"/>
    <w:rsid w:val="008E2EB9"/>
    <w:rsid w:val="008E33BB"/>
    <w:rsid w:val="008E3401"/>
    <w:rsid w:val="008E3483"/>
    <w:rsid w:val="008E3714"/>
    <w:rsid w:val="008E3970"/>
    <w:rsid w:val="008E3B54"/>
    <w:rsid w:val="008E3BE4"/>
    <w:rsid w:val="008E3C19"/>
    <w:rsid w:val="008E3D15"/>
    <w:rsid w:val="008E3F9B"/>
    <w:rsid w:val="008E46AB"/>
    <w:rsid w:val="008E49A1"/>
    <w:rsid w:val="008E4BC7"/>
    <w:rsid w:val="008E4BCB"/>
    <w:rsid w:val="008E4DF1"/>
    <w:rsid w:val="008E547F"/>
    <w:rsid w:val="008E56FD"/>
    <w:rsid w:val="008E5F30"/>
    <w:rsid w:val="008E624A"/>
    <w:rsid w:val="008E6317"/>
    <w:rsid w:val="008E6EC8"/>
    <w:rsid w:val="008E70FF"/>
    <w:rsid w:val="008E7A1F"/>
    <w:rsid w:val="008F0185"/>
    <w:rsid w:val="008F0589"/>
    <w:rsid w:val="008F05D4"/>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7B0"/>
    <w:rsid w:val="008F685D"/>
    <w:rsid w:val="008F6C69"/>
    <w:rsid w:val="008F72BC"/>
    <w:rsid w:val="008F76CF"/>
    <w:rsid w:val="008F7B60"/>
    <w:rsid w:val="008F7F46"/>
    <w:rsid w:val="009005CE"/>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F74"/>
    <w:rsid w:val="0090539D"/>
    <w:rsid w:val="00905503"/>
    <w:rsid w:val="00905768"/>
    <w:rsid w:val="009057BA"/>
    <w:rsid w:val="00905862"/>
    <w:rsid w:val="00905F11"/>
    <w:rsid w:val="009060B8"/>
    <w:rsid w:val="00906AB3"/>
    <w:rsid w:val="00906C60"/>
    <w:rsid w:val="00906E77"/>
    <w:rsid w:val="00907286"/>
    <w:rsid w:val="0090736B"/>
    <w:rsid w:val="00907391"/>
    <w:rsid w:val="0090740A"/>
    <w:rsid w:val="00907658"/>
    <w:rsid w:val="00907848"/>
    <w:rsid w:val="009079A9"/>
    <w:rsid w:val="00907AD1"/>
    <w:rsid w:val="00907CAB"/>
    <w:rsid w:val="00907F12"/>
    <w:rsid w:val="00910336"/>
    <w:rsid w:val="009107AC"/>
    <w:rsid w:val="00910810"/>
    <w:rsid w:val="00910DC1"/>
    <w:rsid w:val="00910DE4"/>
    <w:rsid w:val="0091115E"/>
    <w:rsid w:val="00911435"/>
    <w:rsid w:val="009114E9"/>
    <w:rsid w:val="009118F2"/>
    <w:rsid w:val="009119B0"/>
    <w:rsid w:val="009127BF"/>
    <w:rsid w:val="00912AC3"/>
    <w:rsid w:val="00912DD5"/>
    <w:rsid w:val="0091323B"/>
    <w:rsid w:val="009134E3"/>
    <w:rsid w:val="00913744"/>
    <w:rsid w:val="009137EA"/>
    <w:rsid w:val="00913D8D"/>
    <w:rsid w:val="00913F22"/>
    <w:rsid w:val="00913F97"/>
    <w:rsid w:val="00913FFF"/>
    <w:rsid w:val="00914275"/>
    <w:rsid w:val="00914621"/>
    <w:rsid w:val="0091477A"/>
    <w:rsid w:val="009147BF"/>
    <w:rsid w:val="0091481D"/>
    <w:rsid w:val="00915273"/>
    <w:rsid w:val="009153E0"/>
    <w:rsid w:val="0091547B"/>
    <w:rsid w:val="00915724"/>
    <w:rsid w:val="00916069"/>
    <w:rsid w:val="009161FA"/>
    <w:rsid w:val="00916656"/>
    <w:rsid w:val="009167D5"/>
    <w:rsid w:val="00916AEF"/>
    <w:rsid w:val="00916BB1"/>
    <w:rsid w:val="00916F0A"/>
    <w:rsid w:val="00916F77"/>
    <w:rsid w:val="00917165"/>
    <w:rsid w:val="00917696"/>
    <w:rsid w:val="00917B4E"/>
    <w:rsid w:val="00917D13"/>
    <w:rsid w:val="009202A5"/>
    <w:rsid w:val="0092038B"/>
    <w:rsid w:val="009216A7"/>
    <w:rsid w:val="00921DB2"/>
    <w:rsid w:val="00921DF4"/>
    <w:rsid w:val="0092207D"/>
    <w:rsid w:val="009221AD"/>
    <w:rsid w:val="00922459"/>
    <w:rsid w:val="00922887"/>
    <w:rsid w:val="00922973"/>
    <w:rsid w:val="00922AA9"/>
    <w:rsid w:val="00922F06"/>
    <w:rsid w:val="00923623"/>
    <w:rsid w:val="0092377F"/>
    <w:rsid w:val="00923827"/>
    <w:rsid w:val="00923CA7"/>
    <w:rsid w:val="00923FBF"/>
    <w:rsid w:val="0092433B"/>
    <w:rsid w:val="00924789"/>
    <w:rsid w:val="00924CFC"/>
    <w:rsid w:val="009250F5"/>
    <w:rsid w:val="00925110"/>
    <w:rsid w:val="009251BA"/>
    <w:rsid w:val="009252EE"/>
    <w:rsid w:val="009253EC"/>
    <w:rsid w:val="00925E44"/>
    <w:rsid w:val="009261D4"/>
    <w:rsid w:val="0092637A"/>
    <w:rsid w:val="00926401"/>
    <w:rsid w:val="00926955"/>
    <w:rsid w:val="0092739F"/>
    <w:rsid w:val="00927817"/>
    <w:rsid w:val="0092781F"/>
    <w:rsid w:val="00927869"/>
    <w:rsid w:val="009279D2"/>
    <w:rsid w:val="0093007C"/>
    <w:rsid w:val="0093016F"/>
    <w:rsid w:val="00930388"/>
    <w:rsid w:val="00930549"/>
    <w:rsid w:val="00930DF7"/>
    <w:rsid w:val="00930F17"/>
    <w:rsid w:val="00931BC8"/>
    <w:rsid w:val="00931C72"/>
    <w:rsid w:val="00931F0A"/>
    <w:rsid w:val="0093232B"/>
    <w:rsid w:val="009323D9"/>
    <w:rsid w:val="009327E6"/>
    <w:rsid w:val="0093295C"/>
    <w:rsid w:val="009329C6"/>
    <w:rsid w:val="00932A1B"/>
    <w:rsid w:val="00932C1D"/>
    <w:rsid w:val="00932EAD"/>
    <w:rsid w:val="009330F9"/>
    <w:rsid w:val="009331B9"/>
    <w:rsid w:val="0093330A"/>
    <w:rsid w:val="009334C3"/>
    <w:rsid w:val="00933689"/>
    <w:rsid w:val="00933BAB"/>
    <w:rsid w:val="00933D1A"/>
    <w:rsid w:val="00934215"/>
    <w:rsid w:val="00934660"/>
    <w:rsid w:val="0093470E"/>
    <w:rsid w:val="00934ADD"/>
    <w:rsid w:val="00934EA4"/>
    <w:rsid w:val="00934F95"/>
    <w:rsid w:val="00935108"/>
    <w:rsid w:val="009351C6"/>
    <w:rsid w:val="009355F3"/>
    <w:rsid w:val="00935AE2"/>
    <w:rsid w:val="00935E74"/>
    <w:rsid w:val="0093619A"/>
    <w:rsid w:val="00936919"/>
    <w:rsid w:val="00936B69"/>
    <w:rsid w:val="00937221"/>
    <w:rsid w:val="00937F0E"/>
    <w:rsid w:val="00940219"/>
    <w:rsid w:val="00941312"/>
    <w:rsid w:val="009413D2"/>
    <w:rsid w:val="0094141A"/>
    <w:rsid w:val="0094149E"/>
    <w:rsid w:val="0094156C"/>
    <w:rsid w:val="009416D0"/>
    <w:rsid w:val="00941AE7"/>
    <w:rsid w:val="00941B15"/>
    <w:rsid w:val="00941E48"/>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BA3"/>
    <w:rsid w:val="00943C15"/>
    <w:rsid w:val="00943E29"/>
    <w:rsid w:val="00944D97"/>
    <w:rsid w:val="0094566B"/>
    <w:rsid w:val="00945F89"/>
    <w:rsid w:val="009460D0"/>
    <w:rsid w:val="009460ED"/>
    <w:rsid w:val="009462EA"/>
    <w:rsid w:val="009468D0"/>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A1E"/>
    <w:rsid w:val="00951F15"/>
    <w:rsid w:val="009525E0"/>
    <w:rsid w:val="0095265C"/>
    <w:rsid w:val="009535A5"/>
    <w:rsid w:val="009538F2"/>
    <w:rsid w:val="009539B4"/>
    <w:rsid w:val="00953A1A"/>
    <w:rsid w:val="00953AE7"/>
    <w:rsid w:val="00953D94"/>
    <w:rsid w:val="009540DD"/>
    <w:rsid w:val="009542D9"/>
    <w:rsid w:val="00954464"/>
    <w:rsid w:val="00954757"/>
    <w:rsid w:val="009547BB"/>
    <w:rsid w:val="009549CD"/>
    <w:rsid w:val="00954B8C"/>
    <w:rsid w:val="00954CC4"/>
    <w:rsid w:val="00954FC4"/>
    <w:rsid w:val="00955505"/>
    <w:rsid w:val="0095568A"/>
    <w:rsid w:val="00955853"/>
    <w:rsid w:val="00955C07"/>
    <w:rsid w:val="00955C90"/>
    <w:rsid w:val="00955F94"/>
    <w:rsid w:val="009563F2"/>
    <w:rsid w:val="009565E4"/>
    <w:rsid w:val="00956615"/>
    <w:rsid w:val="009567C7"/>
    <w:rsid w:val="009569D2"/>
    <w:rsid w:val="00956AA3"/>
    <w:rsid w:val="00956B8A"/>
    <w:rsid w:val="00956E5F"/>
    <w:rsid w:val="00957087"/>
    <w:rsid w:val="0095722D"/>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4F8"/>
    <w:rsid w:val="009625E7"/>
    <w:rsid w:val="009629D7"/>
    <w:rsid w:val="00962A9E"/>
    <w:rsid w:val="00962ABE"/>
    <w:rsid w:val="00962AFC"/>
    <w:rsid w:val="00962B8A"/>
    <w:rsid w:val="00962CD5"/>
    <w:rsid w:val="00963026"/>
    <w:rsid w:val="00963220"/>
    <w:rsid w:val="00963529"/>
    <w:rsid w:val="00963716"/>
    <w:rsid w:val="00963769"/>
    <w:rsid w:val="0096382D"/>
    <w:rsid w:val="00963E07"/>
    <w:rsid w:val="00963FF2"/>
    <w:rsid w:val="0096401E"/>
    <w:rsid w:val="00964097"/>
    <w:rsid w:val="009640E7"/>
    <w:rsid w:val="0096435C"/>
    <w:rsid w:val="009644BC"/>
    <w:rsid w:val="00964801"/>
    <w:rsid w:val="00964BAC"/>
    <w:rsid w:val="00964E1A"/>
    <w:rsid w:val="00965786"/>
    <w:rsid w:val="0096585C"/>
    <w:rsid w:val="00965DB4"/>
    <w:rsid w:val="00965DE5"/>
    <w:rsid w:val="00965E34"/>
    <w:rsid w:val="00966021"/>
    <w:rsid w:val="009662D5"/>
    <w:rsid w:val="00966346"/>
    <w:rsid w:val="00966944"/>
    <w:rsid w:val="00966E61"/>
    <w:rsid w:val="00966F25"/>
    <w:rsid w:val="009675F7"/>
    <w:rsid w:val="00967981"/>
    <w:rsid w:val="009679EF"/>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E4C"/>
    <w:rsid w:val="00971F3E"/>
    <w:rsid w:val="00972A9C"/>
    <w:rsid w:val="00972CA3"/>
    <w:rsid w:val="00972D17"/>
    <w:rsid w:val="00972E8E"/>
    <w:rsid w:val="00973001"/>
    <w:rsid w:val="009730ED"/>
    <w:rsid w:val="00973676"/>
    <w:rsid w:val="00973CDD"/>
    <w:rsid w:val="00973D5F"/>
    <w:rsid w:val="00973F34"/>
    <w:rsid w:val="009746D4"/>
    <w:rsid w:val="00974A48"/>
    <w:rsid w:val="00974FEB"/>
    <w:rsid w:val="00975706"/>
    <w:rsid w:val="00975855"/>
    <w:rsid w:val="00975E5C"/>
    <w:rsid w:val="00976175"/>
    <w:rsid w:val="00976911"/>
    <w:rsid w:val="00976BB0"/>
    <w:rsid w:val="00976CE1"/>
    <w:rsid w:val="00976E38"/>
    <w:rsid w:val="00976E87"/>
    <w:rsid w:val="00976E95"/>
    <w:rsid w:val="00976EFD"/>
    <w:rsid w:val="009775D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099"/>
    <w:rsid w:val="0098150B"/>
    <w:rsid w:val="00981645"/>
    <w:rsid w:val="009816BA"/>
    <w:rsid w:val="009817F2"/>
    <w:rsid w:val="00981A06"/>
    <w:rsid w:val="00981D0B"/>
    <w:rsid w:val="00982167"/>
    <w:rsid w:val="009824AB"/>
    <w:rsid w:val="0098254A"/>
    <w:rsid w:val="00982988"/>
    <w:rsid w:val="00982B28"/>
    <w:rsid w:val="00983842"/>
    <w:rsid w:val="0098391B"/>
    <w:rsid w:val="00983DBA"/>
    <w:rsid w:val="00984B9D"/>
    <w:rsid w:val="00984E44"/>
    <w:rsid w:val="0098544A"/>
    <w:rsid w:val="00985492"/>
    <w:rsid w:val="0098550C"/>
    <w:rsid w:val="009857CA"/>
    <w:rsid w:val="00985EB2"/>
    <w:rsid w:val="00986064"/>
    <w:rsid w:val="00986280"/>
    <w:rsid w:val="00986519"/>
    <w:rsid w:val="00986727"/>
    <w:rsid w:val="009868BE"/>
    <w:rsid w:val="009869EB"/>
    <w:rsid w:val="00986A3F"/>
    <w:rsid w:val="00986A85"/>
    <w:rsid w:val="00986C69"/>
    <w:rsid w:val="00986E79"/>
    <w:rsid w:val="00986FF7"/>
    <w:rsid w:val="00987220"/>
    <w:rsid w:val="00987273"/>
    <w:rsid w:val="009877D2"/>
    <w:rsid w:val="00987A40"/>
    <w:rsid w:val="00990033"/>
    <w:rsid w:val="0099039B"/>
    <w:rsid w:val="009904C6"/>
    <w:rsid w:val="00990659"/>
    <w:rsid w:val="009908EA"/>
    <w:rsid w:val="00991196"/>
    <w:rsid w:val="0099133D"/>
    <w:rsid w:val="0099133F"/>
    <w:rsid w:val="00991503"/>
    <w:rsid w:val="0099157F"/>
    <w:rsid w:val="0099160E"/>
    <w:rsid w:val="009923F0"/>
    <w:rsid w:val="009926A7"/>
    <w:rsid w:val="00992906"/>
    <w:rsid w:val="00992AE6"/>
    <w:rsid w:val="00992FE5"/>
    <w:rsid w:val="009931B9"/>
    <w:rsid w:val="00993249"/>
    <w:rsid w:val="00993389"/>
    <w:rsid w:val="00993DD2"/>
    <w:rsid w:val="00993E62"/>
    <w:rsid w:val="00993EBD"/>
    <w:rsid w:val="009947C2"/>
    <w:rsid w:val="00994871"/>
    <w:rsid w:val="00994917"/>
    <w:rsid w:val="00994935"/>
    <w:rsid w:val="00994D69"/>
    <w:rsid w:val="009954E3"/>
    <w:rsid w:val="00995615"/>
    <w:rsid w:val="009959DF"/>
    <w:rsid w:val="00995B0D"/>
    <w:rsid w:val="00995C77"/>
    <w:rsid w:val="00995DF6"/>
    <w:rsid w:val="00995F53"/>
    <w:rsid w:val="0099627C"/>
    <w:rsid w:val="00996FB1"/>
    <w:rsid w:val="0099727E"/>
    <w:rsid w:val="00997304"/>
    <w:rsid w:val="009973C9"/>
    <w:rsid w:val="009974D8"/>
    <w:rsid w:val="0099751D"/>
    <w:rsid w:val="00997674"/>
    <w:rsid w:val="009976DF"/>
    <w:rsid w:val="009977C8"/>
    <w:rsid w:val="00997AC8"/>
    <w:rsid w:val="00997BA6"/>
    <w:rsid w:val="00997DA8"/>
    <w:rsid w:val="009A0292"/>
    <w:rsid w:val="009A0311"/>
    <w:rsid w:val="009A052C"/>
    <w:rsid w:val="009A080D"/>
    <w:rsid w:val="009A0859"/>
    <w:rsid w:val="009A0B90"/>
    <w:rsid w:val="009A0DCF"/>
    <w:rsid w:val="009A152E"/>
    <w:rsid w:val="009A1981"/>
    <w:rsid w:val="009A19BF"/>
    <w:rsid w:val="009A1D70"/>
    <w:rsid w:val="009A1DB5"/>
    <w:rsid w:val="009A1E49"/>
    <w:rsid w:val="009A211D"/>
    <w:rsid w:val="009A23C6"/>
    <w:rsid w:val="009A25A6"/>
    <w:rsid w:val="009A2612"/>
    <w:rsid w:val="009A2DF0"/>
    <w:rsid w:val="009A2FA3"/>
    <w:rsid w:val="009A3419"/>
    <w:rsid w:val="009A3BAD"/>
    <w:rsid w:val="009A3C31"/>
    <w:rsid w:val="009A3C38"/>
    <w:rsid w:val="009A3E7B"/>
    <w:rsid w:val="009A41EB"/>
    <w:rsid w:val="009A4243"/>
    <w:rsid w:val="009A42B0"/>
    <w:rsid w:val="009A43C4"/>
    <w:rsid w:val="009A45E8"/>
    <w:rsid w:val="009A4F2A"/>
    <w:rsid w:val="009A500B"/>
    <w:rsid w:val="009A5176"/>
    <w:rsid w:val="009A5526"/>
    <w:rsid w:val="009A55D1"/>
    <w:rsid w:val="009A56DF"/>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75"/>
    <w:rsid w:val="009A7AB3"/>
    <w:rsid w:val="009A7C5F"/>
    <w:rsid w:val="009A7E3E"/>
    <w:rsid w:val="009B0466"/>
    <w:rsid w:val="009B0780"/>
    <w:rsid w:val="009B0892"/>
    <w:rsid w:val="009B152D"/>
    <w:rsid w:val="009B16B1"/>
    <w:rsid w:val="009B1883"/>
    <w:rsid w:val="009B19A3"/>
    <w:rsid w:val="009B1FB9"/>
    <w:rsid w:val="009B1FDE"/>
    <w:rsid w:val="009B2106"/>
    <w:rsid w:val="009B22B0"/>
    <w:rsid w:val="009B250C"/>
    <w:rsid w:val="009B2A07"/>
    <w:rsid w:val="009B2E5E"/>
    <w:rsid w:val="009B3287"/>
    <w:rsid w:val="009B330C"/>
    <w:rsid w:val="009B33E5"/>
    <w:rsid w:val="009B3429"/>
    <w:rsid w:val="009B36F8"/>
    <w:rsid w:val="009B39CE"/>
    <w:rsid w:val="009B3ABB"/>
    <w:rsid w:val="009B3D6E"/>
    <w:rsid w:val="009B3F32"/>
    <w:rsid w:val="009B4183"/>
    <w:rsid w:val="009B44B2"/>
    <w:rsid w:val="009B4908"/>
    <w:rsid w:val="009B490F"/>
    <w:rsid w:val="009B4B7A"/>
    <w:rsid w:val="009B50FB"/>
    <w:rsid w:val="009B52C3"/>
    <w:rsid w:val="009B5383"/>
    <w:rsid w:val="009B539C"/>
    <w:rsid w:val="009B54C9"/>
    <w:rsid w:val="009B568D"/>
    <w:rsid w:val="009B5B6F"/>
    <w:rsid w:val="009B61B8"/>
    <w:rsid w:val="009B66ED"/>
    <w:rsid w:val="009B6C6D"/>
    <w:rsid w:val="009B71AF"/>
    <w:rsid w:val="009B7201"/>
    <w:rsid w:val="009B74FD"/>
    <w:rsid w:val="009B7648"/>
    <w:rsid w:val="009B7A7E"/>
    <w:rsid w:val="009C00E6"/>
    <w:rsid w:val="009C0428"/>
    <w:rsid w:val="009C0530"/>
    <w:rsid w:val="009C0717"/>
    <w:rsid w:val="009C0ECA"/>
    <w:rsid w:val="009C1326"/>
    <w:rsid w:val="009C1988"/>
    <w:rsid w:val="009C1AD2"/>
    <w:rsid w:val="009C1AFE"/>
    <w:rsid w:val="009C1D07"/>
    <w:rsid w:val="009C20A0"/>
    <w:rsid w:val="009C20A8"/>
    <w:rsid w:val="009C2308"/>
    <w:rsid w:val="009C2392"/>
    <w:rsid w:val="009C3E92"/>
    <w:rsid w:val="009C4418"/>
    <w:rsid w:val="009C4627"/>
    <w:rsid w:val="009C47EE"/>
    <w:rsid w:val="009C4830"/>
    <w:rsid w:val="009C484D"/>
    <w:rsid w:val="009C4D3E"/>
    <w:rsid w:val="009C4F13"/>
    <w:rsid w:val="009C505E"/>
    <w:rsid w:val="009C5198"/>
    <w:rsid w:val="009C5571"/>
    <w:rsid w:val="009C5820"/>
    <w:rsid w:val="009C5A65"/>
    <w:rsid w:val="009C5AA2"/>
    <w:rsid w:val="009C5DC6"/>
    <w:rsid w:val="009C639B"/>
    <w:rsid w:val="009C6437"/>
    <w:rsid w:val="009C644F"/>
    <w:rsid w:val="009C6AED"/>
    <w:rsid w:val="009C6B2D"/>
    <w:rsid w:val="009C6DF8"/>
    <w:rsid w:val="009C6F48"/>
    <w:rsid w:val="009C6FC0"/>
    <w:rsid w:val="009C7093"/>
    <w:rsid w:val="009C7475"/>
    <w:rsid w:val="009C7A1F"/>
    <w:rsid w:val="009C7EBB"/>
    <w:rsid w:val="009C7F0A"/>
    <w:rsid w:val="009D0011"/>
    <w:rsid w:val="009D006A"/>
    <w:rsid w:val="009D01F6"/>
    <w:rsid w:val="009D035D"/>
    <w:rsid w:val="009D0BE4"/>
    <w:rsid w:val="009D18EC"/>
    <w:rsid w:val="009D19AB"/>
    <w:rsid w:val="009D1D68"/>
    <w:rsid w:val="009D1E49"/>
    <w:rsid w:val="009D205F"/>
    <w:rsid w:val="009D221D"/>
    <w:rsid w:val="009D26F9"/>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6E26"/>
    <w:rsid w:val="009D718F"/>
    <w:rsid w:val="009D72FD"/>
    <w:rsid w:val="009D7436"/>
    <w:rsid w:val="009D7787"/>
    <w:rsid w:val="009D78BF"/>
    <w:rsid w:val="009D7988"/>
    <w:rsid w:val="009D7A32"/>
    <w:rsid w:val="009D7BF9"/>
    <w:rsid w:val="009D7D7D"/>
    <w:rsid w:val="009D7F2C"/>
    <w:rsid w:val="009E03C3"/>
    <w:rsid w:val="009E0515"/>
    <w:rsid w:val="009E07BC"/>
    <w:rsid w:val="009E07F7"/>
    <w:rsid w:val="009E084C"/>
    <w:rsid w:val="009E0A44"/>
    <w:rsid w:val="009E0D23"/>
    <w:rsid w:val="009E0E29"/>
    <w:rsid w:val="009E10D1"/>
    <w:rsid w:val="009E1152"/>
    <w:rsid w:val="009E16E9"/>
    <w:rsid w:val="009E1A32"/>
    <w:rsid w:val="009E1BB6"/>
    <w:rsid w:val="009E1F23"/>
    <w:rsid w:val="009E20F2"/>
    <w:rsid w:val="009E21C0"/>
    <w:rsid w:val="009E224B"/>
    <w:rsid w:val="009E2383"/>
    <w:rsid w:val="009E25AD"/>
    <w:rsid w:val="009E27C2"/>
    <w:rsid w:val="009E27C5"/>
    <w:rsid w:val="009E2CFF"/>
    <w:rsid w:val="009E3466"/>
    <w:rsid w:val="009E356C"/>
    <w:rsid w:val="009E358B"/>
    <w:rsid w:val="009E36F1"/>
    <w:rsid w:val="009E3AA3"/>
    <w:rsid w:val="009E3BC0"/>
    <w:rsid w:val="009E3FC5"/>
    <w:rsid w:val="009E454F"/>
    <w:rsid w:val="009E475A"/>
    <w:rsid w:val="009E48D7"/>
    <w:rsid w:val="009E4966"/>
    <w:rsid w:val="009E4C19"/>
    <w:rsid w:val="009E4D50"/>
    <w:rsid w:val="009E4F13"/>
    <w:rsid w:val="009E4FA3"/>
    <w:rsid w:val="009E519A"/>
    <w:rsid w:val="009E5266"/>
    <w:rsid w:val="009E54F7"/>
    <w:rsid w:val="009E57AD"/>
    <w:rsid w:val="009E5DB7"/>
    <w:rsid w:val="009E634B"/>
    <w:rsid w:val="009E66E9"/>
    <w:rsid w:val="009E6763"/>
    <w:rsid w:val="009E6EA1"/>
    <w:rsid w:val="009E74AE"/>
    <w:rsid w:val="009E773E"/>
    <w:rsid w:val="009E7ADE"/>
    <w:rsid w:val="009E7F9E"/>
    <w:rsid w:val="009F0200"/>
    <w:rsid w:val="009F0316"/>
    <w:rsid w:val="009F03EB"/>
    <w:rsid w:val="009F04D1"/>
    <w:rsid w:val="009F0593"/>
    <w:rsid w:val="009F0753"/>
    <w:rsid w:val="009F0844"/>
    <w:rsid w:val="009F0D97"/>
    <w:rsid w:val="009F114D"/>
    <w:rsid w:val="009F13D0"/>
    <w:rsid w:val="009F1585"/>
    <w:rsid w:val="009F1992"/>
    <w:rsid w:val="009F1D9D"/>
    <w:rsid w:val="009F1DF0"/>
    <w:rsid w:val="009F1F72"/>
    <w:rsid w:val="009F22D8"/>
    <w:rsid w:val="009F233E"/>
    <w:rsid w:val="009F2430"/>
    <w:rsid w:val="009F2D1A"/>
    <w:rsid w:val="009F2D4B"/>
    <w:rsid w:val="009F2D5C"/>
    <w:rsid w:val="009F2E39"/>
    <w:rsid w:val="009F302D"/>
    <w:rsid w:val="009F30E4"/>
    <w:rsid w:val="009F324B"/>
    <w:rsid w:val="009F3AA4"/>
    <w:rsid w:val="009F3D69"/>
    <w:rsid w:val="009F3E66"/>
    <w:rsid w:val="009F40E6"/>
    <w:rsid w:val="009F41C8"/>
    <w:rsid w:val="009F433D"/>
    <w:rsid w:val="009F43D6"/>
    <w:rsid w:val="009F47DB"/>
    <w:rsid w:val="009F5C0D"/>
    <w:rsid w:val="009F5FFD"/>
    <w:rsid w:val="009F622C"/>
    <w:rsid w:val="009F624A"/>
    <w:rsid w:val="009F628C"/>
    <w:rsid w:val="009F6896"/>
    <w:rsid w:val="009F6898"/>
    <w:rsid w:val="009F68C7"/>
    <w:rsid w:val="009F6B14"/>
    <w:rsid w:val="009F6DAA"/>
    <w:rsid w:val="009F7094"/>
    <w:rsid w:val="009F72B4"/>
    <w:rsid w:val="009F7834"/>
    <w:rsid w:val="009F7AFA"/>
    <w:rsid w:val="00A000D2"/>
    <w:rsid w:val="00A00253"/>
    <w:rsid w:val="00A0042F"/>
    <w:rsid w:val="00A005AE"/>
    <w:rsid w:val="00A0081B"/>
    <w:rsid w:val="00A00858"/>
    <w:rsid w:val="00A00ECC"/>
    <w:rsid w:val="00A013EB"/>
    <w:rsid w:val="00A01592"/>
    <w:rsid w:val="00A01741"/>
    <w:rsid w:val="00A01AA4"/>
    <w:rsid w:val="00A01B73"/>
    <w:rsid w:val="00A01C41"/>
    <w:rsid w:val="00A01F4B"/>
    <w:rsid w:val="00A021C9"/>
    <w:rsid w:val="00A0223C"/>
    <w:rsid w:val="00A0290D"/>
    <w:rsid w:val="00A02967"/>
    <w:rsid w:val="00A03061"/>
    <w:rsid w:val="00A0356E"/>
    <w:rsid w:val="00A0369F"/>
    <w:rsid w:val="00A0375B"/>
    <w:rsid w:val="00A03EE0"/>
    <w:rsid w:val="00A041DA"/>
    <w:rsid w:val="00A0421F"/>
    <w:rsid w:val="00A047A8"/>
    <w:rsid w:val="00A04846"/>
    <w:rsid w:val="00A04ADB"/>
    <w:rsid w:val="00A04B8F"/>
    <w:rsid w:val="00A04C03"/>
    <w:rsid w:val="00A04C15"/>
    <w:rsid w:val="00A04E3D"/>
    <w:rsid w:val="00A053A3"/>
    <w:rsid w:val="00A05723"/>
    <w:rsid w:val="00A059A2"/>
    <w:rsid w:val="00A05B7C"/>
    <w:rsid w:val="00A05D49"/>
    <w:rsid w:val="00A061BD"/>
    <w:rsid w:val="00A0620B"/>
    <w:rsid w:val="00A065D7"/>
    <w:rsid w:val="00A06890"/>
    <w:rsid w:val="00A06938"/>
    <w:rsid w:val="00A06C7F"/>
    <w:rsid w:val="00A06DCC"/>
    <w:rsid w:val="00A07177"/>
    <w:rsid w:val="00A07236"/>
    <w:rsid w:val="00A07431"/>
    <w:rsid w:val="00A07680"/>
    <w:rsid w:val="00A077D4"/>
    <w:rsid w:val="00A07B14"/>
    <w:rsid w:val="00A1022F"/>
    <w:rsid w:val="00A102A7"/>
    <w:rsid w:val="00A105E1"/>
    <w:rsid w:val="00A10843"/>
    <w:rsid w:val="00A10BBD"/>
    <w:rsid w:val="00A10CA6"/>
    <w:rsid w:val="00A11165"/>
    <w:rsid w:val="00A11253"/>
    <w:rsid w:val="00A11C03"/>
    <w:rsid w:val="00A12196"/>
    <w:rsid w:val="00A122F4"/>
    <w:rsid w:val="00A126F2"/>
    <w:rsid w:val="00A1272C"/>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740"/>
    <w:rsid w:val="00A158EE"/>
    <w:rsid w:val="00A15A13"/>
    <w:rsid w:val="00A15CCB"/>
    <w:rsid w:val="00A15FF6"/>
    <w:rsid w:val="00A16371"/>
    <w:rsid w:val="00A168E0"/>
    <w:rsid w:val="00A16A40"/>
    <w:rsid w:val="00A16A84"/>
    <w:rsid w:val="00A16AAD"/>
    <w:rsid w:val="00A16B15"/>
    <w:rsid w:val="00A16B2D"/>
    <w:rsid w:val="00A16B59"/>
    <w:rsid w:val="00A16B65"/>
    <w:rsid w:val="00A16E10"/>
    <w:rsid w:val="00A1706C"/>
    <w:rsid w:val="00A174D2"/>
    <w:rsid w:val="00A1789D"/>
    <w:rsid w:val="00A17C1C"/>
    <w:rsid w:val="00A17CFC"/>
    <w:rsid w:val="00A17E79"/>
    <w:rsid w:val="00A202F2"/>
    <w:rsid w:val="00A203BB"/>
    <w:rsid w:val="00A203E4"/>
    <w:rsid w:val="00A205B9"/>
    <w:rsid w:val="00A206D6"/>
    <w:rsid w:val="00A2085D"/>
    <w:rsid w:val="00A20D22"/>
    <w:rsid w:val="00A20D50"/>
    <w:rsid w:val="00A20F70"/>
    <w:rsid w:val="00A2122A"/>
    <w:rsid w:val="00A213D9"/>
    <w:rsid w:val="00A2142C"/>
    <w:rsid w:val="00A21533"/>
    <w:rsid w:val="00A21613"/>
    <w:rsid w:val="00A21923"/>
    <w:rsid w:val="00A21AB6"/>
    <w:rsid w:val="00A21CC2"/>
    <w:rsid w:val="00A21D25"/>
    <w:rsid w:val="00A21D5A"/>
    <w:rsid w:val="00A21FD8"/>
    <w:rsid w:val="00A2206D"/>
    <w:rsid w:val="00A22174"/>
    <w:rsid w:val="00A22BB4"/>
    <w:rsid w:val="00A22E85"/>
    <w:rsid w:val="00A23060"/>
    <w:rsid w:val="00A231E0"/>
    <w:rsid w:val="00A232DA"/>
    <w:rsid w:val="00A23630"/>
    <w:rsid w:val="00A23778"/>
    <w:rsid w:val="00A238FA"/>
    <w:rsid w:val="00A2394E"/>
    <w:rsid w:val="00A23CAC"/>
    <w:rsid w:val="00A23FD5"/>
    <w:rsid w:val="00A241CE"/>
    <w:rsid w:val="00A24398"/>
    <w:rsid w:val="00A243E4"/>
    <w:rsid w:val="00A2442E"/>
    <w:rsid w:val="00A24AAE"/>
    <w:rsid w:val="00A25078"/>
    <w:rsid w:val="00A2535A"/>
    <w:rsid w:val="00A2537D"/>
    <w:rsid w:val="00A258D8"/>
    <w:rsid w:val="00A25A3A"/>
    <w:rsid w:val="00A261F8"/>
    <w:rsid w:val="00A262EA"/>
    <w:rsid w:val="00A2695E"/>
    <w:rsid w:val="00A26BCD"/>
    <w:rsid w:val="00A26C3E"/>
    <w:rsid w:val="00A26D8E"/>
    <w:rsid w:val="00A26E6D"/>
    <w:rsid w:val="00A27426"/>
    <w:rsid w:val="00A27461"/>
    <w:rsid w:val="00A27996"/>
    <w:rsid w:val="00A27D72"/>
    <w:rsid w:val="00A27E2A"/>
    <w:rsid w:val="00A27E36"/>
    <w:rsid w:val="00A27F8A"/>
    <w:rsid w:val="00A30031"/>
    <w:rsid w:val="00A3020D"/>
    <w:rsid w:val="00A302F1"/>
    <w:rsid w:val="00A30532"/>
    <w:rsid w:val="00A306DB"/>
    <w:rsid w:val="00A30C88"/>
    <w:rsid w:val="00A30D46"/>
    <w:rsid w:val="00A30E08"/>
    <w:rsid w:val="00A312DE"/>
    <w:rsid w:val="00A313E3"/>
    <w:rsid w:val="00A31544"/>
    <w:rsid w:val="00A316D6"/>
    <w:rsid w:val="00A31EA1"/>
    <w:rsid w:val="00A31F84"/>
    <w:rsid w:val="00A3242D"/>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07C"/>
    <w:rsid w:val="00A37269"/>
    <w:rsid w:val="00A37428"/>
    <w:rsid w:val="00A37A16"/>
    <w:rsid w:val="00A37BA0"/>
    <w:rsid w:val="00A37D7D"/>
    <w:rsid w:val="00A37DED"/>
    <w:rsid w:val="00A40335"/>
    <w:rsid w:val="00A403C8"/>
    <w:rsid w:val="00A404BC"/>
    <w:rsid w:val="00A40567"/>
    <w:rsid w:val="00A40591"/>
    <w:rsid w:val="00A406FD"/>
    <w:rsid w:val="00A4089D"/>
    <w:rsid w:val="00A412DA"/>
    <w:rsid w:val="00A41453"/>
    <w:rsid w:val="00A416DE"/>
    <w:rsid w:val="00A41AAF"/>
    <w:rsid w:val="00A41F90"/>
    <w:rsid w:val="00A42124"/>
    <w:rsid w:val="00A42377"/>
    <w:rsid w:val="00A4249D"/>
    <w:rsid w:val="00A425BB"/>
    <w:rsid w:val="00A4268C"/>
    <w:rsid w:val="00A42A9E"/>
    <w:rsid w:val="00A42BBF"/>
    <w:rsid w:val="00A42E68"/>
    <w:rsid w:val="00A433E5"/>
    <w:rsid w:val="00A435F8"/>
    <w:rsid w:val="00A43C21"/>
    <w:rsid w:val="00A443C2"/>
    <w:rsid w:val="00A44623"/>
    <w:rsid w:val="00A44804"/>
    <w:rsid w:val="00A449D1"/>
    <w:rsid w:val="00A44B96"/>
    <w:rsid w:val="00A44DC8"/>
    <w:rsid w:val="00A45437"/>
    <w:rsid w:val="00A4579C"/>
    <w:rsid w:val="00A45D56"/>
    <w:rsid w:val="00A45F24"/>
    <w:rsid w:val="00A4633A"/>
    <w:rsid w:val="00A4660F"/>
    <w:rsid w:val="00A46838"/>
    <w:rsid w:val="00A46B9E"/>
    <w:rsid w:val="00A46C7B"/>
    <w:rsid w:val="00A47129"/>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46C"/>
    <w:rsid w:val="00A54BF8"/>
    <w:rsid w:val="00A54FC1"/>
    <w:rsid w:val="00A55163"/>
    <w:rsid w:val="00A55169"/>
    <w:rsid w:val="00A55376"/>
    <w:rsid w:val="00A553DB"/>
    <w:rsid w:val="00A554D8"/>
    <w:rsid w:val="00A5553A"/>
    <w:rsid w:val="00A555F6"/>
    <w:rsid w:val="00A55926"/>
    <w:rsid w:val="00A56097"/>
    <w:rsid w:val="00A5652E"/>
    <w:rsid w:val="00A56618"/>
    <w:rsid w:val="00A56939"/>
    <w:rsid w:val="00A56BFD"/>
    <w:rsid w:val="00A5705A"/>
    <w:rsid w:val="00A57252"/>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22B4"/>
    <w:rsid w:val="00A62466"/>
    <w:rsid w:val="00A6247D"/>
    <w:rsid w:val="00A627C6"/>
    <w:rsid w:val="00A629AA"/>
    <w:rsid w:val="00A62A13"/>
    <w:rsid w:val="00A6308C"/>
    <w:rsid w:val="00A63125"/>
    <w:rsid w:val="00A633F5"/>
    <w:rsid w:val="00A634A0"/>
    <w:rsid w:val="00A63CC4"/>
    <w:rsid w:val="00A64A9E"/>
    <w:rsid w:val="00A64DE5"/>
    <w:rsid w:val="00A64E05"/>
    <w:rsid w:val="00A65145"/>
    <w:rsid w:val="00A6519E"/>
    <w:rsid w:val="00A65347"/>
    <w:rsid w:val="00A655C6"/>
    <w:rsid w:val="00A6595E"/>
    <w:rsid w:val="00A65A14"/>
    <w:rsid w:val="00A65D2A"/>
    <w:rsid w:val="00A663F6"/>
    <w:rsid w:val="00A666B6"/>
    <w:rsid w:val="00A66D71"/>
    <w:rsid w:val="00A67112"/>
    <w:rsid w:val="00A67213"/>
    <w:rsid w:val="00A6752C"/>
    <w:rsid w:val="00A67A63"/>
    <w:rsid w:val="00A67D4D"/>
    <w:rsid w:val="00A67D8D"/>
    <w:rsid w:val="00A67ED4"/>
    <w:rsid w:val="00A70248"/>
    <w:rsid w:val="00A704F0"/>
    <w:rsid w:val="00A70793"/>
    <w:rsid w:val="00A7083B"/>
    <w:rsid w:val="00A70E9F"/>
    <w:rsid w:val="00A7160B"/>
    <w:rsid w:val="00A71960"/>
    <w:rsid w:val="00A71BE1"/>
    <w:rsid w:val="00A71FCA"/>
    <w:rsid w:val="00A721AE"/>
    <w:rsid w:val="00A72363"/>
    <w:rsid w:val="00A72784"/>
    <w:rsid w:val="00A7355F"/>
    <w:rsid w:val="00A7385C"/>
    <w:rsid w:val="00A739A3"/>
    <w:rsid w:val="00A73BF9"/>
    <w:rsid w:val="00A741D1"/>
    <w:rsid w:val="00A7425A"/>
    <w:rsid w:val="00A745D5"/>
    <w:rsid w:val="00A745EB"/>
    <w:rsid w:val="00A747C3"/>
    <w:rsid w:val="00A749B0"/>
    <w:rsid w:val="00A74A04"/>
    <w:rsid w:val="00A74B1A"/>
    <w:rsid w:val="00A7509B"/>
    <w:rsid w:val="00A75B87"/>
    <w:rsid w:val="00A7624C"/>
    <w:rsid w:val="00A76EF7"/>
    <w:rsid w:val="00A77020"/>
    <w:rsid w:val="00A77402"/>
    <w:rsid w:val="00A7774A"/>
    <w:rsid w:val="00A77BAB"/>
    <w:rsid w:val="00A8001E"/>
    <w:rsid w:val="00A8022B"/>
    <w:rsid w:val="00A80334"/>
    <w:rsid w:val="00A803E6"/>
    <w:rsid w:val="00A80E68"/>
    <w:rsid w:val="00A815D1"/>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29D"/>
    <w:rsid w:val="00A833A2"/>
    <w:rsid w:val="00A8378A"/>
    <w:rsid w:val="00A83E09"/>
    <w:rsid w:val="00A842BE"/>
    <w:rsid w:val="00A84668"/>
    <w:rsid w:val="00A846FA"/>
    <w:rsid w:val="00A84708"/>
    <w:rsid w:val="00A84978"/>
    <w:rsid w:val="00A84E0B"/>
    <w:rsid w:val="00A84F9F"/>
    <w:rsid w:val="00A85108"/>
    <w:rsid w:val="00A851B9"/>
    <w:rsid w:val="00A85474"/>
    <w:rsid w:val="00A854BD"/>
    <w:rsid w:val="00A854EB"/>
    <w:rsid w:val="00A8567A"/>
    <w:rsid w:val="00A85AD2"/>
    <w:rsid w:val="00A85CF7"/>
    <w:rsid w:val="00A85E12"/>
    <w:rsid w:val="00A85E1B"/>
    <w:rsid w:val="00A85EB2"/>
    <w:rsid w:val="00A86034"/>
    <w:rsid w:val="00A8628D"/>
    <w:rsid w:val="00A864CF"/>
    <w:rsid w:val="00A86714"/>
    <w:rsid w:val="00A86A86"/>
    <w:rsid w:val="00A86B0E"/>
    <w:rsid w:val="00A8704C"/>
    <w:rsid w:val="00A8706F"/>
    <w:rsid w:val="00A87088"/>
    <w:rsid w:val="00A87108"/>
    <w:rsid w:val="00A8770F"/>
    <w:rsid w:val="00A87782"/>
    <w:rsid w:val="00A878FE"/>
    <w:rsid w:val="00A87A56"/>
    <w:rsid w:val="00A87A6B"/>
    <w:rsid w:val="00A87CAA"/>
    <w:rsid w:val="00A87D8C"/>
    <w:rsid w:val="00A87E9F"/>
    <w:rsid w:val="00A901F0"/>
    <w:rsid w:val="00A9032C"/>
    <w:rsid w:val="00A904FB"/>
    <w:rsid w:val="00A90A63"/>
    <w:rsid w:val="00A90C3E"/>
    <w:rsid w:val="00A90CB4"/>
    <w:rsid w:val="00A90D90"/>
    <w:rsid w:val="00A90E73"/>
    <w:rsid w:val="00A90FD7"/>
    <w:rsid w:val="00A9108A"/>
    <w:rsid w:val="00A91220"/>
    <w:rsid w:val="00A91258"/>
    <w:rsid w:val="00A918EC"/>
    <w:rsid w:val="00A91AF4"/>
    <w:rsid w:val="00A92122"/>
    <w:rsid w:val="00A923FD"/>
    <w:rsid w:val="00A925EE"/>
    <w:rsid w:val="00A92A17"/>
    <w:rsid w:val="00A92B1B"/>
    <w:rsid w:val="00A92DD7"/>
    <w:rsid w:val="00A92DED"/>
    <w:rsid w:val="00A9329D"/>
    <w:rsid w:val="00A935D8"/>
    <w:rsid w:val="00A93846"/>
    <w:rsid w:val="00A93B37"/>
    <w:rsid w:val="00A94389"/>
    <w:rsid w:val="00A943B7"/>
    <w:rsid w:val="00A94996"/>
    <w:rsid w:val="00A94B47"/>
    <w:rsid w:val="00A94C16"/>
    <w:rsid w:val="00A94FD4"/>
    <w:rsid w:val="00A951B6"/>
    <w:rsid w:val="00A9581A"/>
    <w:rsid w:val="00A95900"/>
    <w:rsid w:val="00A95B6F"/>
    <w:rsid w:val="00A95F9F"/>
    <w:rsid w:val="00A965AC"/>
    <w:rsid w:val="00A9662B"/>
    <w:rsid w:val="00A96A61"/>
    <w:rsid w:val="00A96C9D"/>
    <w:rsid w:val="00A9709A"/>
    <w:rsid w:val="00A972B6"/>
    <w:rsid w:val="00A97803"/>
    <w:rsid w:val="00A9790E"/>
    <w:rsid w:val="00A97D0B"/>
    <w:rsid w:val="00A97F91"/>
    <w:rsid w:val="00AA0032"/>
    <w:rsid w:val="00AA0BF3"/>
    <w:rsid w:val="00AA134C"/>
    <w:rsid w:val="00AA179F"/>
    <w:rsid w:val="00AA1BDE"/>
    <w:rsid w:val="00AA1D47"/>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3DE0"/>
    <w:rsid w:val="00AA409A"/>
    <w:rsid w:val="00AA4629"/>
    <w:rsid w:val="00AA4658"/>
    <w:rsid w:val="00AA4911"/>
    <w:rsid w:val="00AA4921"/>
    <w:rsid w:val="00AA4BDD"/>
    <w:rsid w:val="00AA542E"/>
    <w:rsid w:val="00AA5494"/>
    <w:rsid w:val="00AA5619"/>
    <w:rsid w:val="00AA56AF"/>
    <w:rsid w:val="00AA641D"/>
    <w:rsid w:val="00AA6618"/>
    <w:rsid w:val="00AA675A"/>
    <w:rsid w:val="00AA6A18"/>
    <w:rsid w:val="00AA6B99"/>
    <w:rsid w:val="00AA6BBD"/>
    <w:rsid w:val="00AA7041"/>
    <w:rsid w:val="00AA710C"/>
    <w:rsid w:val="00AA726A"/>
    <w:rsid w:val="00AA7333"/>
    <w:rsid w:val="00AA73BB"/>
    <w:rsid w:val="00AA7503"/>
    <w:rsid w:val="00AA7790"/>
    <w:rsid w:val="00AA790E"/>
    <w:rsid w:val="00AA7A75"/>
    <w:rsid w:val="00AA7E71"/>
    <w:rsid w:val="00AB04E4"/>
    <w:rsid w:val="00AB0764"/>
    <w:rsid w:val="00AB09F1"/>
    <w:rsid w:val="00AB0A0F"/>
    <w:rsid w:val="00AB0C83"/>
    <w:rsid w:val="00AB11A5"/>
    <w:rsid w:val="00AB12AC"/>
    <w:rsid w:val="00AB14CA"/>
    <w:rsid w:val="00AB1850"/>
    <w:rsid w:val="00AB1899"/>
    <w:rsid w:val="00AB2077"/>
    <w:rsid w:val="00AB20E7"/>
    <w:rsid w:val="00AB2683"/>
    <w:rsid w:val="00AB27F5"/>
    <w:rsid w:val="00AB289F"/>
    <w:rsid w:val="00AB340E"/>
    <w:rsid w:val="00AB3B78"/>
    <w:rsid w:val="00AB3D52"/>
    <w:rsid w:val="00AB3D95"/>
    <w:rsid w:val="00AB3DE8"/>
    <w:rsid w:val="00AB45CC"/>
    <w:rsid w:val="00AB4B9D"/>
    <w:rsid w:val="00AB5039"/>
    <w:rsid w:val="00AB5695"/>
    <w:rsid w:val="00AB588B"/>
    <w:rsid w:val="00AB5B12"/>
    <w:rsid w:val="00AB5CA9"/>
    <w:rsid w:val="00AB624C"/>
    <w:rsid w:val="00AB6CF8"/>
    <w:rsid w:val="00AB6E07"/>
    <w:rsid w:val="00AB6E7D"/>
    <w:rsid w:val="00AB7633"/>
    <w:rsid w:val="00AB7B33"/>
    <w:rsid w:val="00AB7D25"/>
    <w:rsid w:val="00AB7DB2"/>
    <w:rsid w:val="00AB7E5E"/>
    <w:rsid w:val="00AB7F59"/>
    <w:rsid w:val="00AC0012"/>
    <w:rsid w:val="00AC0085"/>
    <w:rsid w:val="00AC01E5"/>
    <w:rsid w:val="00AC0241"/>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CF5"/>
    <w:rsid w:val="00AC2FD3"/>
    <w:rsid w:val="00AC3062"/>
    <w:rsid w:val="00AC3547"/>
    <w:rsid w:val="00AC3693"/>
    <w:rsid w:val="00AC394A"/>
    <w:rsid w:val="00AC3A22"/>
    <w:rsid w:val="00AC3A5F"/>
    <w:rsid w:val="00AC4016"/>
    <w:rsid w:val="00AC4202"/>
    <w:rsid w:val="00AC44D1"/>
    <w:rsid w:val="00AC4903"/>
    <w:rsid w:val="00AC4A10"/>
    <w:rsid w:val="00AC4B64"/>
    <w:rsid w:val="00AC4C9B"/>
    <w:rsid w:val="00AC568B"/>
    <w:rsid w:val="00AC5892"/>
    <w:rsid w:val="00AC5A11"/>
    <w:rsid w:val="00AC61F0"/>
    <w:rsid w:val="00AC6679"/>
    <w:rsid w:val="00AC674E"/>
    <w:rsid w:val="00AC6856"/>
    <w:rsid w:val="00AC6A15"/>
    <w:rsid w:val="00AC6B27"/>
    <w:rsid w:val="00AC6B75"/>
    <w:rsid w:val="00AC6E2D"/>
    <w:rsid w:val="00AC708B"/>
    <w:rsid w:val="00AC716C"/>
    <w:rsid w:val="00AC7341"/>
    <w:rsid w:val="00AC7370"/>
    <w:rsid w:val="00AC7C5F"/>
    <w:rsid w:val="00AC7D11"/>
    <w:rsid w:val="00AC7FF2"/>
    <w:rsid w:val="00AD0118"/>
    <w:rsid w:val="00AD02E5"/>
    <w:rsid w:val="00AD02F7"/>
    <w:rsid w:val="00AD046D"/>
    <w:rsid w:val="00AD05BB"/>
    <w:rsid w:val="00AD06EF"/>
    <w:rsid w:val="00AD0733"/>
    <w:rsid w:val="00AD08B2"/>
    <w:rsid w:val="00AD1032"/>
    <w:rsid w:val="00AD166D"/>
    <w:rsid w:val="00AD1759"/>
    <w:rsid w:val="00AD2090"/>
    <w:rsid w:val="00AD20C2"/>
    <w:rsid w:val="00AD224F"/>
    <w:rsid w:val="00AD241E"/>
    <w:rsid w:val="00AD2889"/>
    <w:rsid w:val="00AD2A48"/>
    <w:rsid w:val="00AD2D4B"/>
    <w:rsid w:val="00AD2F6C"/>
    <w:rsid w:val="00AD35C5"/>
    <w:rsid w:val="00AD35CD"/>
    <w:rsid w:val="00AD385D"/>
    <w:rsid w:val="00AD3C9A"/>
    <w:rsid w:val="00AD3CB9"/>
    <w:rsid w:val="00AD3E33"/>
    <w:rsid w:val="00AD427F"/>
    <w:rsid w:val="00AD457C"/>
    <w:rsid w:val="00AD493F"/>
    <w:rsid w:val="00AD4A7D"/>
    <w:rsid w:val="00AD4B43"/>
    <w:rsid w:val="00AD4BA9"/>
    <w:rsid w:val="00AD4C6E"/>
    <w:rsid w:val="00AD4E13"/>
    <w:rsid w:val="00AD512D"/>
    <w:rsid w:val="00AD554D"/>
    <w:rsid w:val="00AD55B9"/>
    <w:rsid w:val="00AD56A2"/>
    <w:rsid w:val="00AD5B68"/>
    <w:rsid w:val="00AD5DD7"/>
    <w:rsid w:val="00AD5F13"/>
    <w:rsid w:val="00AD5F47"/>
    <w:rsid w:val="00AD66B2"/>
    <w:rsid w:val="00AD7375"/>
    <w:rsid w:val="00AD7387"/>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B82"/>
    <w:rsid w:val="00AE1D81"/>
    <w:rsid w:val="00AE21B1"/>
    <w:rsid w:val="00AE237A"/>
    <w:rsid w:val="00AE29F4"/>
    <w:rsid w:val="00AE3570"/>
    <w:rsid w:val="00AE35AE"/>
    <w:rsid w:val="00AE35B5"/>
    <w:rsid w:val="00AE35B9"/>
    <w:rsid w:val="00AE3663"/>
    <w:rsid w:val="00AE38BB"/>
    <w:rsid w:val="00AE3B94"/>
    <w:rsid w:val="00AE3D46"/>
    <w:rsid w:val="00AE3DF5"/>
    <w:rsid w:val="00AE3E2C"/>
    <w:rsid w:val="00AE4864"/>
    <w:rsid w:val="00AE49E0"/>
    <w:rsid w:val="00AE4A0D"/>
    <w:rsid w:val="00AE4E55"/>
    <w:rsid w:val="00AE510A"/>
    <w:rsid w:val="00AE5168"/>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1614"/>
    <w:rsid w:val="00AF177F"/>
    <w:rsid w:val="00AF17FF"/>
    <w:rsid w:val="00AF1905"/>
    <w:rsid w:val="00AF1E84"/>
    <w:rsid w:val="00AF1F79"/>
    <w:rsid w:val="00AF26FE"/>
    <w:rsid w:val="00AF31D7"/>
    <w:rsid w:val="00AF3859"/>
    <w:rsid w:val="00AF38CC"/>
    <w:rsid w:val="00AF3BED"/>
    <w:rsid w:val="00AF3D7C"/>
    <w:rsid w:val="00AF3FD0"/>
    <w:rsid w:val="00AF4B75"/>
    <w:rsid w:val="00AF4C37"/>
    <w:rsid w:val="00AF4D48"/>
    <w:rsid w:val="00AF5023"/>
    <w:rsid w:val="00AF50F7"/>
    <w:rsid w:val="00AF5268"/>
    <w:rsid w:val="00AF5402"/>
    <w:rsid w:val="00AF55B4"/>
    <w:rsid w:val="00AF572F"/>
    <w:rsid w:val="00AF5B81"/>
    <w:rsid w:val="00AF5BBD"/>
    <w:rsid w:val="00AF5CA9"/>
    <w:rsid w:val="00AF61F8"/>
    <w:rsid w:val="00AF6273"/>
    <w:rsid w:val="00AF6777"/>
    <w:rsid w:val="00AF691B"/>
    <w:rsid w:val="00AF6CA5"/>
    <w:rsid w:val="00AF6DE4"/>
    <w:rsid w:val="00AF7254"/>
    <w:rsid w:val="00AF751A"/>
    <w:rsid w:val="00AF773A"/>
    <w:rsid w:val="00B00180"/>
    <w:rsid w:val="00B001A2"/>
    <w:rsid w:val="00B004D6"/>
    <w:rsid w:val="00B00D47"/>
    <w:rsid w:val="00B00DA5"/>
    <w:rsid w:val="00B01164"/>
    <w:rsid w:val="00B012A8"/>
    <w:rsid w:val="00B0160B"/>
    <w:rsid w:val="00B01A02"/>
    <w:rsid w:val="00B0205D"/>
    <w:rsid w:val="00B020DC"/>
    <w:rsid w:val="00B023EC"/>
    <w:rsid w:val="00B02964"/>
    <w:rsid w:val="00B02BE2"/>
    <w:rsid w:val="00B02BFF"/>
    <w:rsid w:val="00B02DEF"/>
    <w:rsid w:val="00B031ED"/>
    <w:rsid w:val="00B034E4"/>
    <w:rsid w:val="00B03551"/>
    <w:rsid w:val="00B036FB"/>
    <w:rsid w:val="00B03AAB"/>
    <w:rsid w:val="00B03ED3"/>
    <w:rsid w:val="00B03FF4"/>
    <w:rsid w:val="00B04200"/>
    <w:rsid w:val="00B04540"/>
    <w:rsid w:val="00B04E00"/>
    <w:rsid w:val="00B051D3"/>
    <w:rsid w:val="00B055EF"/>
    <w:rsid w:val="00B05DBE"/>
    <w:rsid w:val="00B06495"/>
    <w:rsid w:val="00B06A6A"/>
    <w:rsid w:val="00B0784F"/>
    <w:rsid w:val="00B07870"/>
    <w:rsid w:val="00B07908"/>
    <w:rsid w:val="00B07A4E"/>
    <w:rsid w:val="00B07AE6"/>
    <w:rsid w:val="00B101EA"/>
    <w:rsid w:val="00B10603"/>
    <w:rsid w:val="00B107A2"/>
    <w:rsid w:val="00B107B0"/>
    <w:rsid w:val="00B10967"/>
    <w:rsid w:val="00B10AC2"/>
    <w:rsid w:val="00B10FA2"/>
    <w:rsid w:val="00B11A2B"/>
    <w:rsid w:val="00B11D0C"/>
    <w:rsid w:val="00B11D52"/>
    <w:rsid w:val="00B11DA4"/>
    <w:rsid w:val="00B121B4"/>
    <w:rsid w:val="00B12640"/>
    <w:rsid w:val="00B12B11"/>
    <w:rsid w:val="00B12B56"/>
    <w:rsid w:val="00B12E1C"/>
    <w:rsid w:val="00B131A2"/>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FE6"/>
    <w:rsid w:val="00B2207D"/>
    <w:rsid w:val="00B228EA"/>
    <w:rsid w:val="00B229EB"/>
    <w:rsid w:val="00B22A21"/>
    <w:rsid w:val="00B22BD2"/>
    <w:rsid w:val="00B22F8B"/>
    <w:rsid w:val="00B2322B"/>
    <w:rsid w:val="00B23938"/>
    <w:rsid w:val="00B23A62"/>
    <w:rsid w:val="00B23C51"/>
    <w:rsid w:val="00B2401A"/>
    <w:rsid w:val="00B243D0"/>
    <w:rsid w:val="00B244EB"/>
    <w:rsid w:val="00B25094"/>
    <w:rsid w:val="00B252CE"/>
    <w:rsid w:val="00B253B6"/>
    <w:rsid w:val="00B259F6"/>
    <w:rsid w:val="00B2606D"/>
    <w:rsid w:val="00B26225"/>
    <w:rsid w:val="00B263BD"/>
    <w:rsid w:val="00B2641A"/>
    <w:rsid w:val="00B26906"/>
    <w:rsid w:val="00B269DF"/>
    <w:rsid w:val="00B26ACC"/>
    <w:rsid w:val="00B26B33"/>
    <w:rsid w:val="00B26C4C"/>
    <w:rsid w:val="00B26D11"/>
    <w:rsid w:val="00B26DED"/>
    <w:rsid w:val="00B271EC"/>
    <w:rsid w:val="00B27347"/>
    <w:rsid w:val="00B278BA"/>
    <w:rsid w:val="00B27C7E"/>
    <w:rsid w:val="00B302EA"/>
    <w:rsid w:val="00B308ED"/>
    <w:rsid w:val="00B30B4A"/>
    <w:rsid w:val="00B30C79"/>
    <w:rsid w:val="00B30DF2"/>
    <w:rsid w:val="00B30F14"/>
    <w:rsid w:val="00B315AF"/>
    <w:rsid w:val="00B3173C"/>
    <w:rsid w:val="00B31B60"/>
    <w:rsid w:val="00B31D42"/>
    <w:rsid w:val="00B31E32"/>
    <w:rsid w:val="00B32514"/>
    <w:rsid w:val="00B3299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5C1"/>
    <w:rsid w:val="00B3577E"/>
    <w:rsid w:val="00B357FA"/>
    <w:rsid w:val="00B35807"/>
    <w:rsid w:val="00B366D4"/>
    <w:rsid w:val="00B36BC0"/>
    <w:rsid w:val="00B36BF5"/>
    <w:rsid w:val="00B371BC"/>
    <w:rsid w:val="00B3764A"/>
    <w:rsid w:val="00B3792E"/>
    <w:rsid w:val="00B40449"/>
    <w:rsid w:val="00B407A9"/>
    <w:rsid w:val="00B40836"/>
    <w:rsid w:val="00B40AAC"/>
    <w:rsid w:val="00B40ACD"/>
    <w:rsid w:val="00B40F8F"/>
    <w:rsid w:val="00B41099"/>
    <w:rsid w:val="00B41103"/>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7D0"/>
    <w:rsid w:val="00B43851"/>
    <w:rsid w:val="00B43898"/>
    <w:rsid w:val="00B439A4"/>
    <w:rsid w:val="00B43B09"/>
    <w:rsid w:val="00B43C01"/>
    <w:rsid w:val="00B440BE"/>
    <w:rsid w:val="00B44174"/>
    <w:rsid w:val="00B4440D"/>
    <w:rsid w:val="00B4441D"/>
    <w:rsid w:val="00B44461"/>
    <w:rsid w:val="00B4456E"/>
    <w:rsid w:val="00B44D86"/>
    <w:rsid w:val="00B44E4C"/>
    <w:rsid w:val="00B44F8E"/>
    <w:rsid w:val="00B450E5"/>
    <w:rsid w:val="00B45225"/>
    <w:rsid w:val="00B45334"/>
    <w:rsid w:val="00B4546D"/>
    <w:rsid w:val="00B45612"/>
    <w:rsid w:val="00B45841"/>
    <w:rsid w:val="00B4596C"/>
    <w:rsid w:val="00B45B6D"/>
    <w:rsid w:val="00B45F40"/>
    <w:rsid w:val="00B46183"/>
    <w:rsid w:val="00B46294"/>
    <w:rsid w:val="00B4655E"/>
    <w:rsid w:val="00B46E2E"/>
    <w:rsid w:val="00B46EB4"/>
    <w:rsid w:val="00B4790F"/>
    <w:rsid w:val="00B47AB7"/>
    <w:rsid w:val="00B501DD"/>
    <w:rsid w:val="00B50562"/>
    <w:rsid w:val="00B50C8A"/>
    <w:rsid w:val="00B50D41"/>
    <w:rsid w:val="00B50F1B"/>
    <w:rsid w:val="00B51420"/>
    <w:rsid w:val="00B51957"/>
    <w:rsid w:val="00B51AD0"/>
    <w:rsid w:val="00B51C75"/>
    <w:rsid w:val="00B51FC9"/>
    <w:rsid w:val="00B524B7"/>
    <w:rsid w:val="00B52E68"/>
    <w:rsid w:val="00B53265"/>
    <w:rsid w:val="00B53339"/>
    <w:rsid w:val="00B53351"/>
    <w:rsid w:val="00B53C88"/>
    <w:rsid w:val="00B543B6"/>
    <w:rsid w:val="00B54C90"/>
    <w:rsid w:val="00B54DD8"/>
    <w:rsid w:val="00B55680"/>
    <w:rsid w:val="00B559D8"/>
    <w:rsid w:val="00B55AB0"/>
    <w:rsid w:val="00B56070"/>
    <w:rsid w:val="00B560EF"/>
    <w:rsid w:val="00B567A5"/>
    <w:rsid w:val="00B572C0"/>
    <w:rsid w:val="00B57318"/>
    <w:rsid w:val="00B575F1"/>
    <w:rsid w:val="00B578A6"/>
    <w:rsid w:val="00B57C3D"/>
    <w:rsid w:val="00B60E22"/>
    <w:rsid w:val="00B6107C"/>
    <w:rsid w:val="00B610C8"/>
    <w:rsid w:val="00B61286"/>
    <w:rsid w:val="00B612C4"/>
    <w:rsid w:val="00B61929"/>
    <w:rsid w:val="00B61D60"/>
    <w:rsid w:val="00B6216E"/>
    <w:rsid w:val="00B62746"/>
    <w:rsid w:val="00B627D6"/>
    <w:rsid w:val="00B62C7B"/>
    <w:rsid w:val="00B62E20"/>
    <w:rsid w:val="00B62E3F"/>
    <w:rsid w:val="00B62E51"/>
    <w:rsid w:val="00B62F85"/>
    <w:rsid w:val="00B63052"/>
    <w:rsid w:val="00B63496"/>
    <w:rsid w:val="00B63BFA"/>
    <w:rsid w:val="00B63DEA"/>
    <w:rsid w:val="00B63F5F"/>
    <w:rsid w:val="00B64781"/>
    <w:rsid w:val="00B64B34"/>
    <w:rsid w:val="00B64FA4"/>
    <w:rsid w:val="00B6503D"/>
    <w:rsid w:val="00B650F4"/>
    <w:rsid w:val="00B65345"/>
    <w:rsid w:val="00B65546"/>
    <w:rsid w:val="00B65C51"/>
    <w:rsid w:val="00B65D15"/>
    <w:rsid w:val="00B65E99"/>
    <w:rsid w:val="00B65FFF"/>
    <w:rsid w:val="00B66006"/>
    <w:rsid w:val="00B663FF"/>
    <w:rsid w:val="00B66678"/>
    <w:rsid w:val="00B666AF"/>
    <w:rsid w:val="00B666B9"/>
    <w:rsid w:val="00B66817"/>
    <w:rsid w:val="00B66AC8"/>
    <w:rsid w:val="00B66D21"/>
    <w:rsid w:val="00B66DAD"/>
    <w:rsid w:val="00B66DE0"/>
    <w:rsid w:val="00B66E59"/>
    <w:rsid w:val="00B6718E"/>
    <w:rsid w:val="00B671ED"/>
    <w:rsid w:val="00B674FD"/>
    <w:rsid w:val="00B67792"/>
    <w:rsid w:val="00B6785C"/>
    <w:rsid w:val="00B67D17"/>
    <w:rsid w:val="00B70292"/>
    <w:rsid w:val="00B70485"/>
    <w:rsid w:val="00B70877"/>
    <w:rsid w:val="00B708C7"/>
    <w:rsid w:val="00B70A1F"/>
    <w:rsid w:val="00B70C75"/>
    <w:rsid w:val="00B70EBE"/>
    <w:rsid w:val="00B70FA1"/>
    <w:rsid w:val="00B71164"/>
    <w:rsid w:val="00B7126F"/>
    <w:rsid w:val="00B71480"/>
    <w:rsid w:val="00B71769"/>
    <w:rsid w:val="00B717A2"/>
    <w:rsid w:val="00B71833"/>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4007"/>
    <w:rsid w:val="00B741AD"/>
    <w:rsid w:val="00B743AD"/>
    <w:rsid w:val="00B74722"/>
    <w:rsid w:val="00B749F2"/>
    <w:rsid w:val="00B74A87"/>
    <w:rsid w:val="00B74AF1"/>
    <w:rsid w:val="00B74CE1"/>
    <w:rsid w:val="00B74F2C"/>
    <w:rsid w:val="00B7509C"/>
    <w:rsid w:val="00B752C3"/>
    <w:rsid w:val="00B756C0"/>
    <w:rsid w:val="00B7593D"/>
    <w:rsid w:val="00B75FF5"/>
    <w:rsid w:val="00B7622C"/>
    <w:rsid w:val="00B763D5"/>
    <w:rsid w:val="00B764CF"/>
    <w:rsid w:val="00B7681F"/>
    <w:rsid w:val="00B768B0"/>
    <w:rsid w:val="00B76908"/>
    <w:rsid w:val="00B76ABB"/>
    <w:rsid w:val="00B774C7"/>
    <w:rsid w:val="00B774ED"/>
    <w:rsid w:val="00B7792D"/>
    <w:rsid w:val="00B77973"/>
    <w:rsid w:val="00B77D77"/>
    <w:rsid w:val="00B80185"/>
    <w:rsid w:val="00B80B94"/>
    <w:rsid w:val="00B80C66"/>
    <w:rsid w:val="00B81202"/>
    <w:rsid w:val="00B8146A"/>
    <w:rsid w:val="00B81702"/>
    <w:rsid w:val="00B81E43"/>
    <w:rsid w:val="00B836BE"/>
    <w:rsid w:val="00B8436C"/>
    <w:rsid w:val="00B84A70"/>
    <w:rsid w:val="00B84B0C"/>
    <w:rsid w:val="00B85069"/>
    <w:rsid w:val="00B851EA"/>
    <w:rsid w:val="00B852D6"/>
    <w:rsid w:val="00B856A4"/>
    <w:rsid w:val="00B85CCD"/>
    <w:rsid w:val="00B86507"/>
    <w:rsid w:val="00B865CB"/>
    <w:rsid w:val="00B867BC"/>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E1"/>
    <w:rsid w:val="00B91490"/>
    <w:rsid w:val="00B9160D"/>
    <w:rsid w:val="00B91B9A"/>
    <w:rsid w:val="00B91CC7"/>
    <w:rsid w:val="00B91FBC"/>
    <w:rsid w:val="00B925B6"/>
    <w:rsid w:val="00B927A1"/>
    <w:rsid w:val="00B9291A"/>
    <w:rsid w:val="00B93184"/>
    <w:rsid w:val="00B93582"/>
    <w:rsid w:val="00B93A41"/>
    <w:rsid w:val="00B93ECF"/>
    <w:rsid w:val="00B9470E"/>
    <w:rsid w:val="00B948DF"/>
    <w:rsid w:val="00B94AE6"/>
    <w:rsid w:val="00B94D47"/>
    <w:rsid w:val="00B94E08"/>
    <w:rsid w:val="00B952AE"/>
    <w:rsid w:val="00B95480"/>
    <w:rsid w:val="00B959DA"/>
    <w:rsid w:val="00B95B24"/>
    <w:rsid w:val="00B96445"/>
    <w:rsid w:val="00B96CD4"/>
    <w:rsid w:val="00B96E40"/>
    <w:rsid w:val="00B9712B"/>
    <w:rsid w:val="00B971AD"/>
    <w:rsid w:val="00B972E4"/>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A2"/>
    <w:rsid w:val="00BA1396"/>
    <w:rsid w:val="00BA142F"/>
    <w:rsid w:val="00BA147C"/>
    <w:rsid w:val="00BA18F3"/>
    <w:rsid w:val="00BA24BF"/>
    <w:rsid w:val="00BA289A"/>
    <w:rsid w:val="00BA28CF"/>
    <w:rsid w:val="00BA2B78"/>
    <w:rsid w:val="00BA30B7"/>
    <w:rsid w:val="00BA335B"/>
    <w:rsid w:val="00BA37EC"/>
    <w:rsid w:val="00BA3AEC"/>
    <w:rsid w:val="00BA3DE1"/>
    <w:rsid w:val="00BA3E55"/>
    <w:rsid w:val="00BA3FC7"/>
    <w:rsid w:val="00BA4248"/>
    <w:rsid w:val="00BA44BB"/>
    <w:rsid w:val="00BA4664"/>
    <w:rsid w:val="00BA48A3"/>
    <w:rsid w:val="00BA4B2F"/>
    <w:rsid w:val="00BA4C1D"/>
    <w:rsid w:val="00BA4DF4"/>
    <w:rsid w:val="00BA4E92"/>
    <w:rsid w:val="00BA5340"/>
    <w:rsid w:val="00BA5382"/>
    <w:rsid w:val="00BA5624"/>
    <w:rsid w:val="00BA5772"/>
    <w:rsid w:val="00BA5785"/>
    <w:rsid w:val="00BA57B8"/>
    <w:rsid w:val="00BA57C6"/>
    <w:rsid w:val="00BA58CC"/>
    <w:rsid w:val="00BA5B3D"/>
    <w:rsid w:val="00BA5BF6"/>
    <w:rsid w:val="00BA5DD4"/>
    <w:rsid w:val="00BA6113"/>
    <w:rsid w:val="00BA614B"/>
    <w:rsid w:val="00BA693C"/>
    <w:rsid w:val="00BA6C50"/>
    <w:rsid w:val="00BA6C5D"/>
    <w:rsid w:val="00BA7024"/>
    <w:rsid w:val="00BA7623"/>
    <w:rsid w:val="00BA76D1"/>
    <w:rsid w:val="00BA7818"/>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3F94"/>
    <w:rsid w:val="00BB42B6"/>
    <w:rsid w:val="00BB43B0"/>
    <w:rsid w:val="00BB444D"/>
    <w:rsid w:val="00BB47CB"/>
    <w:rsid w:val="00BB4ACB"/>
    <w:rsid w:val="00BB4B8B"/>
    <w:rsid w:val="00BB4C92"/>
    <w:rsid w:val="00BB4E9E"/>
    <w:rsid w:val="00BB5156"/>
    <w:rsid w:val="00BB52C9"/>
    <w:rsid w:val="00BB55AE"/>
    <w:rsid w:val="00BB55E7"/>
    <w:rsid w:val="00BB5A8D"/>
    <w:rsid w:val="00BB5B03"/>
    <w:rsid w:val="00BB5BD2"/>
    <w:rsid w:val="00BB5D00"/>
    <w:rsid w:val="00BB5E72"/>
    <w:rsid w:val="00BB61ED"/>
    <w:rsid w:val="00BB6276"/>
    <w:rsid w:val="00BB6526"/>
    <w:rsid w:val="00BB68A0"/>
    <w:rsid w:val="00BB69DC"/>
    <w:rsid w:val="00BB6A53"/>
    <w:rsid w:val="00BB6AE1"/>
    <w:rsid w:val="00BB6E14"/>
    <w:rsid w:val="00BB6F46"/>
    <w:rsid w:val="00BB7040"/>
    <w:rsid w:val="00BB7155"/>
    <w:rsid w:val="00BB73F8"/>
    <w:rsid w:val="00BB7AEB"/>
    <w:rsid w:val="00BB7CE7"/>
    <w:rsid w:val="00BB7E2D"/>
    <w:rsid w:val="00BB7E49"/>
    <w:rsid w:val="00BC0314"/>
    <w:rsid w:val="00BC09DB"/>
    <w:rsid w:val="00BC0ACB"/>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B66"/>
    <w:rsid w:val="00BC3C85"/>
    <w:rsid w:val="00BC41E6"/>
    <w:rsid w:val="00BC4336"/>
    <w:rsid w:val="00BC4486"/>
    <w:rsid w:val="00BC49A1"/>
    <w:rsid w:val="00BC49B0"/>
    <w:rsid w:val="00BC4A23"/>
    <w:rsid w:val="00BC4B16"/>
    <w:rsid w:val="00BC4FC4"/>
    <w:rsid w:val="00BC5178"/>
    <w:rsid w:val="00BC540A"/>
    <w:rsid w:val="00BC55C4"/>
    <w:rsid w:val="00BC572B"/>
    <w:rsid w:val="00BC5E60"/>
    <w:rsid w:val="00BC61B5"/>
    <w:rsid w:val="00BC6280"/>
    <w:rsid w:val="00BC6774"/>
    <w:rsid w:val="00BC6800"/>
    <w:rsid w:val="00BC6A6B"/>
    <w:rsid w:val="00BC6D70"/>
    <w:rsid w:val="00BC6F1C"/>
    <w:rsid w:val="00BC7046"/>
    <w:rsid w:val="00BC7162"/>
    <w:rsid w:val="00BC76D7"/>
    <w:rsid w:val="00BC77F9"/>
    <w:rsid w:val="00BD0059"/>
    <w:rsid w:val="00BD04CA"/>
    <w:rsid w:val="00BD05A8"/>
    <w:rsid w:val="00BD0839"/>
    <w:rsid w:val="00BD0BB1"/>
    <w:rsid w:val="00BD0CDF"/>
    <w:rsid w:val="00BD10B9"/>
    <w:rsid w:val="00BD114A"/>
    <w:rsid w:val="00BD13EA"/>
    <w:rsid w:val="00BD1717"/>
    <w:rsid w:val="00BD2907"/>
    <w:rsid w:val="00BD2FA6"/>
    <w:rsid w:val="00BD3337"/>
    <w:rsid w:val="00BD3430"/>
    <w:rsid w:val="00BD3480"/>
    <w:rsid w:val="00BD3523"/>
    <w:rsid w:val="00BD373F"/>
    <w:rsid w:val="00BD37CC"/>
    <w:rsid w:val="00BD3913"/>
    <w:rsid w:val="00BD3B8B"/>
    <w:rsid w:val="00BD3BCF"/>
    <w:rsid w:val="00BD43F4"/>
    <w:rsid w:val="00BD4422"/>
    <w:rsid w:val="00BD44ED"/>
    <w:rsid w:val="00BD45B5"/>
    <w:rsid w:val="00BD45C3"/>
    <w:rsid w:val="00BD4792"/>
    <w:rsid w:val="00BD48A1"/>
    <w:rsid w:val="00BD4BEE"/>
    <w:rsid w:val="00BD4C28"/>
    <w:rsid w:val="00BD4E26"/>
    <w:rsid w:val="00BD53D3"/>
    <w:rsid w:val="00BD5761"/>
    <w:rsid w:val="00BD5956"/>
    <w:rsid w:val="00BD5A2B"/>
    <w:rsid w:val="00BD5A44"/>
    <w:rsid w:val="00BD66FF"/>
    <w:rsid w:val="00BD67A5"/>
    <w:rsid w:val="00BD6B72"/>
    <w:rsid w:val="00BD70DB"/>
    <w:rsid w:val="00BD7172"/>
    <w:rsid w:val="00BD740D"/>
    <w:rsid w:val="00BD7418"/>
    <w:rsid w:val="00BD77A8"/>
    <w:rsid w:val="00BD7980"/>
    <w:rsid w:val="00BD7C4B"/>
    <w:rsid w:val="00BD7E24"/>
    <w:rsid w:val="00BE05A9"/>
    <w:rsid w:val="00BE0B83"/>
    <w:rsid w:val="00BE0C62"/>
    <w:rsid w:val="00BE0CEC"/>
    <w:rsid w:val="00BE12FE"/>
    <w:rsid w:val="00BE12FF"/>
    <w:rsid w:val="00BE1338"/>
    <w:rsid w:val="00BE1D97"/>
    <w:rsid w:val="00BE1DCB"/>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8F4"/>
    <w:rsid w:val="00BE4A22"/>
    <w:rsid w:val="00BE4E54"/>
    <w:rsid w:val="00BE5382"/>
    <w:rsid w:val="00BE5447"/>
    <w:rsid w:val="00BE5A02"/>
    <w:rsid w:val="00BE5EAE"/>
    <w:rsid w:val="00BE5EFD"/>
    <w:rsid w:val="00BE60E4"/>
    <w:rsid w:val="00BE6868"/>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77C"/>
    <w:rsid w:val="00BF2AC2"/>
    <w:rsid w:val="00BF2B41"/>
    <w:rsid w:val="00BF325E"/>
    <w:rsid w:val="00BF3375"/>
    <w:rsid w:val="00BF3522"/>
    <w:rsid w:val="00BF3BDC"/>
    <w:rsid w:val="00BF3BE6"/>
    <w:rsid w:val="00BF4776"/>
    <w:rsid w:val="00BF48AB"/>
    <w:rsid w:val="00BF4921"/>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C0"/>
    <w:rsid w:val="00C000CE"/>
    <w:rsid w:val="00C0014C"/>
    <w:rsid w:val="00C0059C"/>
    <w:rsid w:val="00C008C7"/>
    <w:rsid w:val="00C00C4B"/>
    <w:rsid w:val="00C00E17"/>
    <w:rsid w:val="00C0127E"/>
    <w:rsid w:val="00C01755"/>
    <w:rsid w:val="00C019FF"/>
    <w:rsid w:val="00C01B05"/>
    <w:rsid w:val="00C01C53"/>
    <w:rsid w:val="00C01E16"/>
    <w:rsid w:val="00C01E71"/>
    <w:rsid w:val="00C02ABC"/>
    <w:rsid w:val="00C02BE4"/>
    <w:rsid w:val="00C02DB6"/>
    <w:rsid w:val="00C0303F"/>
    <w:rsid w:val="00C0383C"/>
    <w:rsid w:val="00C03AF0"/>
    <w:rsid w:val="00C03C6F"/>
    <w:rsid w:val="00C03C8F"/>
    <w:rsid w:val="00C03DB1"/>
    <w:rsid w:val="00C03F1F"/>
    <w:rsid w:val="00C044AE"/>
    <w:rsid w:val="00C0480F"/>
    <w:rsid w:val="00C049AE"/>
    <w:rsid w:val="00C04CDD"/>
    <w:rsid w:val="00C05293"/>
    <w:rsid w:val="00C05556"/>
    <w:rsid w:val="00C0557F"/>
    <w:rsid w:val="00C05FAF"/>
    <w:rsid w:val="00C06252"/>
    <w:rsid w:val="00C06942"/>
    <w:rsid w:val="00C06AB3"/>
    <w:rsid w:val="00C06B87"/>
    <w:rsid w:val="00C06DB2"/>
    <w:rsid w:val="00C07440"/>
    <w:rsid w:val="00C07567"/>
    <w:rsid w:val="00C07758"/>
    <w:rsid w:val="00C0792F"/>
    <w:rsid w:val="00C1023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5310"/>
    <w:rsid w:val="00C15BAD"/>
    <w:rsid w:val="00C1609F"/>
    <w:rsid w:val="00C1610C"/>
    <w:rsid w:val="00C1678D"/>
    <w:rsid w:val="00C16AFD"/>
    <w:rsid w:val="00C16C39"/>
    <w:rsid w:val="00C16D97"/>
    <w:rsid w:val="00C16ECA"/>
    <w:rsid w:val="00C17029"/>
    <w:rsid w:val="00C17086"/>
    <w:rsid w:val="00C1719B"/>
    <w:rsid w:val="00C1764E"/>
    <w:rsid w:val="00C1779D"/>
    <w:rsid w:val="00C177F3"/>
    <w:rsid w:val="00C17A00"/>
    <w:rsid w:val="00C17E57"/>
    <w:rsid w:val="00C17E9B"/>
    <w:rsid w:val="00C17FD4"/>
    <w:rsid w:val="00C17FD9"/>
    <w:rsid w:val="00C20775"/>
    <w:rsid w:val="00C207DF"/>
    <w:rsid w:val="00C21325"/>
    <w:rsid w:val="00C213C4"/>
    <w:rsid w:val="00C21AE6"/>
    <w:rsid w:val="00C21B3D"/>
    <w:rsid w:val="00C21D63"/>
    <w:rsid w:val="00C21D8C"/>
    <w:rsid w:val="00C21EAA"/>
    <w:rsid w:val="00C222DB"/>
    <w:rsid w:val="00C22420"/>
    <w:rsid w:val="00C22483"/>
    <w:rsid w:val="00C22876"/>
    <w:rsid w:val="00C22B5C"/>
    <w:rsid w:val="00C22BF5"/>
    <w:rsid w:val="00C23618"/>
    <w:rsid w:val="00C23814"/>
    <w:rsid w:val="00C23928"/>
    <w:rsid w:val="00C239F7"/>
    <w:rsid w:val="00C23C83"/>
    <w:rsid w:val="00C23E13"/>
    <w:rsid w:val="00C23F02"/>
    <w:rsid w:val="00C244A2"/>
    <w:rsid w:val="00C24688"/>
    <w:rsid w:val="00C24A7B"/>
    <w:rsid w:val="00C24C52"/>
    <w:rsid w:val="00C24FA9"/>
    <w:rsid w:val="00C25441"/>
    <w:rsid w:val="00C25C81"/>
    <w:rsid w:val="00C25D88"/>
    <w:rsid w:val="00C25F9B"/>
    <w:rsid w:val="00C26051"/>
    <w:rsid w:val="00C26404"/>
    <w:rsid w:val="00C26570"/>
    <w:rsid w:val="00C265F9"/>
    <w:rsid w:val="00C266E1"/>
    <w:rsid w:val="00C267F6"/>
    <w:rsid w:val="00C26CF1"/>
    <w:rsid w:val="00C26F89"/>
    <w:rsid w:val="00C270D4"/>
    <w:rsid w:val="00C273C1"/>
    <w:rsid w:val="00C27D1A"/>
    <w:rsid w:val="00C27D59"/>
    <w:rsid w:val="00C27F67"/>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2B3E"/>
    <w:rsid w:val="00C331FC"/>
    <w:rsid w:val="00C332A8"/>
    <w:rsid w:val="00C33A9C"/>
    <w:rsid w:val="00C33E75"/>
    <w:rsid w:val="00C3435E"/>
    <w:rsid w:val="00C34642"/>
    <w:rsid w:val="00C34938"/>
    <w:rsid w:val="00C34B47"/>
    <w:rsid w:val="00C34C1F"/>
    <w:rsid w:val="00C34E3E"/>
    <w:rsid w:val="00C34E42"/>
    <w:rsid w:val="00C351F2"/>
    <w:rsid w:val="00C3528B"/>
    <w:rsid w:val="00C36466"/>
    <w:rsid w:val="00C368DA"/>
    <w:rsid w:val="00C369D3"/>
    <w:rsid w:val="00C36F5E"/>
    <w:rsid w:val="00C37885"/>
    <w:rsid w:val="00C379D3"/>
    <w:rsid w:val="00C37A08"/>
    <w:rsid w:val="00C37BCC"/>
    <w:rsid w:val="00C40683"/>
    <w:rsid w:val="00C4088F"/>
    <w:rsid w:val="00C40945"/>
    <w:rsid w:val="00C40D88"/>
    <w:rsid w:val="00C4129C"/>
    <w:rsid w:val="00C41755"/>
    <w:rsid w:val="00C41A79"/>
    <w:rsid w:val="00C41B01"/>
    <w:rsid w:val="00C41D00"/>
    <w:rsid w:val="00C420FC"/>
    <w:rsid w:val="00C4227A"/>
    <w:rsid w:val="00C42284"/>
    <w:rsid w:val="00C42CDA"/>
    <w:rsid w:val="00C42DAB"/>
    <w:rsid w:val="00C43334"/>
    <w:rsid w:val="00C4358E"/>
    <w:rsid w:val="00C439FE"/>
    <w:rsid w:val="00C43C3E"/>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59B"/>
    <w:rsid w:val="00C476E3"/>
    <w:rsid w:val="00C47963"/>
    <w:rsid w:val="00C47A03"/>
    <w:rsid w:val="00C50478"/>
    <w:rsid w:val="00C50801"/>
    <w:rsid w:val="00C509F8"/>
    <w:rsid w:val="00C50BD7"/>
    <w:rsid w:val="00C512FD"/>
    <w:rsid w:val="00C51746"/>
    <w:rsid w:val="00C51975"/>
    <w:rsid w:val="00C51C29"/>
    <w:rsid w:val="00C51F67"/>
    <w:rsid w:val="00C52374"/>
    <w:rsid w:val="00C5269D"/>
    <w:rsid w:val="00C52B80"/>
    <w:rsid w:val="00C52B8A"/>
    <w:rsid w:val="00C52CB4"/>
    <w:rsid w:val="00C52D94"/>
    <w:rsid w:val="00C52EA7"/>
    <w:rsid w:val="00C5314F"/>
    <w:rsid w:val="00C53314"/>
    <w:rsid w:val="00C53814"/>
    <w:rsid w:val="00C53CD9"/>
    <w:rsid w:val="00C53F91"/>
    <w:rsid w:val="00C542B8"/>
    <w:rsid w:val="00C545DF"/>
    <w:rsid w:val="00C54632"/>
    <w:rsid w:val="00C546CD"/>
    <w:rsid w:val="00C54ACA"/>
    <w:rsid w:val="00C54C05"/>
    <w:rsid w:val="00C54E0E"/>
    <w:rsid w:val="00C55543"/>
    <w:rsid w:val="00C5577F"/>
    <w:rsid w:val="00C55B6C"/>
    <w:rsid w:val="00C55BFC"/>
    <w:rsid w:val="00C55E13"/>
    <w:rsid w:val="00C55ED1"/>
    <w:rsid w:val="00C55F49"/>
    <w:rsid w:val="00C561EB"/>
    <w:rsid w:val="00C5630D"/>
    <w:rsid w:val="00C564FD"/>
    <w:rsid w:val="00C56BC4"/>
    <w:rsid w:val="00C56C1F"/>
    <w:rsid w:val="00C56C3A"/>
    <w:rsid w:val="00C56F0E"/>
    <w:rsid w:val="00C57084"/>
    <w:rsid w:val="00C5729A"/>
    <w:rsid w:val="00C5761E"/>
    <w:rsid w:val="00C579A0"/>
    <w:rsid w:val="00C57A3C"/>
    <w:rsid w:val="00C57E47"/>
    <w:rsid w:val="00C6047D"/>
    <w:rsid w:val="00C60493"/>
    <w:rsid w:val="00C605D0"/>
    <w:rsid w:val="00C60727"/>
    <w:rsid w:val="00C60786"/>
    <w:rsid w:val="00C60C93"/>
    <w:rsid w:val="00C61147"/>
    <w:rsid w:val="00C614CC"/>
    <w:rsid w:val="00C614CD"/>
    <w:rsid w:val="00C620D7"/>
    <w:rsid w:val="00C621AE"/>
    <w:rsid w:val="00C62426"/>
    <w:rsid w:val="00C6261D"/>
    <w:rsid w:val="00C628B7"/>
    <w:rsid w:val="00C62AE1"/>
    <w:rsid w:val="00C62EDA"/>
    <w:rsid w:val="00C62EEB"/>
    <w:rsid w:val="00C62FCC"/>
    <w:rsid w:val="00C63128"/>
    <w:rsid w:val="00C63294"/>
    <w:rsid w:val="00C632A4"/>
    <w:rsid w:val="00C6393C"/>
    <w:rsid w:val="00C63C27"/>
    <w:rsid w:val="00C63F21"/>
    <w:rsid w:val="00C64007"/>
    <w:rsid w:val="00C642CC"/>
    <w:rsid w:val="00C64D11"/>
    <w:rsid w:val="00C64D1D"/>
    <w:rsid w:val="00C64FAF"/>
    <w:rsid w:val="00C65394"/>
    <w:rsid w:val="00C65743"/>
    <w:rsid w:val="00C65A0D"/>
    <w:rsid w:val="00C65E5A"/>
    <w:rsid w:val="00C65FD2"/>
    <w:rsid w:val="00C666C7"/>
    <w:rsid w:val="00C66A89"/>
    <w:rsid w:val="00C66DFD"/>
    <w:rsid w:val="00C67509"/>
    <w:rsid w:val="00C7039D"/>
    <w:rsid w:val="00C70597"/>
    <w:rsid w:val="00C70EC4"/>
    <w:rsid w:val="00C70F07"/>
    <w:rsid w:val="00C70F85"/>
    <w:rsid w:val="00C7162A"/>
    <w:rsid w:val="00C71977"/>
    <w:rsid w:val="00C71A68"/>
    <w:rsid w:val="00C71C33"/>
    <w:rsid w:val="00C720C9"/>
    <w:rsid w:val="00C723D2"/>
    <w:rsid w:val="00C723F2"/>
    <w:rsid w:val="00C7246D"/>
    <w:rsid w:val="00C725EB"/>
    <w:rsid w:val="00C7283A"/>
    <w:rsid w:val="00C728F2"/>
    <w:rsid w:val="00C72957"/>
    <w:rsid w:val="00C72A59"/>
    <w:rsid w:val="00C73692"/>
    <w:rsid w:val="00C737B8"/>
    <w:rsid w:val="00C74042"/>
    <w:rsid w:val="00C740E7"/>
    <w:rsid w:val="00C74220"/>
    <w:rsid w:val="00C74441"/>
    <w:rsid w:val="00C7460B"/>
    <w:rsid w:val="00C746B4"/>
    <w:rsid w:val="00C748E5"/>
    <w:rsid w:val="00C749F3"/>
    <w:rsid w:val="00C74A4E"/>
    <w:rsid w:val="00C74AEC"/>
    <w:rsid w:val="00C74B2E"/>
    <w:rsid w:val="00C74C07"/>
    <w:rsid w:val="00C753B6"/>
    <w:rsid w:val="00C75543"/>
    <w:rsid w:val="00C75822"/>
    <w:rsid w:val="00C7582D"/>
    <w:rsid w:val="00C7591F"/>
    <w:rsid w:val="00C75ABE"/>
    <w:rsid w:val="00C762FF"/>
    <w:rsid w:val="00C7646B"/>
    <w:rsid w:val="00C76BA4"/>
    <w:rsid w:val="00C7755D"/>
    <w:rsid w:val="00C777BD"/>
    <w:rsid w:val="00C77878"/>
    <w:rsid w:val="00C77B24"/>
    <w:rsid w:val="00C77E74"/>
    <w:rsid w:val="00C808F8"/>
    <w:rsid w:val="00C80ADB"/>
    <w:rsid w:val="00C80B50"/>
    <w:rsid w:val="00C80BA9"/>
    <w:rsid w:val="00C81022"/>
    <w:rsid w:val="00C81073"/>
    <w:rsid w:val="00C810F1"/>
    <w:rsid w:val="00C81272"/>
    <w:rsid w:val="00C814E8"/>
    <w:rsid w:val="00C81669"/>
    <w:rsid w:val="00C8179A"/>
    <w:rsid w:val="00C81E31"/>
    <w:rsid w:val="00C821B6"/>
    <w:rsid w:val="00C822B9"/>
    <w:rsid w:val="00C826AD"/>
    <w:rsid w:val="00C829FA"/>
    <w:rsid w:val="00C82A6F"/>
    <w:rsid w:val="00C82F30"/>
    <w:rsid w:val="00C830AE"/>
    <w:rsid w:val="00C8330A"/>
    <w:rsid w:val="00C834EC"/>
    <w:rsid w:val="00C836CA"/>
    <w:rsid w:val="00C839BF"/>
    <w:rsid w:val="00C839E8"/>
    <w:rsid w:val="00C83B3D"/>
    <w:rsid w:val="00C83EB0"/>
    <w:rsid w:val="00C83FF1"/>
    <w:rsid w:val="00C84757"/>
    <w:rsid w:val="00C848A5"/>
    <w:rsid w:val="00C84959"/>
    <w:rsid w:val="00C84972"/>
    <w:rsid w:val="00C84A47"/>
    <w:rsid w:val="00C84C4A"/>
    <w:rsid w:val="00C84D7B"/>
    <w:rsid w:val="00C84EAE"/>
    <w:rsid w:val="00C85290"/>
    <w:rsid w:val="00C85414"/>
    <w:rsid w:val="00C85F66"/>
    <w:rsid w:val="00C86075"/>
    <w:rsid w:val="00C86A54"/>
    <w:rsid w:val="00C86A6F"/>
    <w:rsid w:val="00C86CC6"/>
    <w:rsid w:val="00C87298"/>
    <w:rsid w:val="00C8729D"/>
    <w:rsid w:val="00C87463"/>
    <w:rsid w:val="00C876CC"/>
    <w:rsid w:val="00C87889"/>
    <w:rsid w:val="00C87D9D"/>
    <w:rsid w:val="00C87DCE"/>
    <w:rsid w:val="00C87DE8"/>
    <w:rsid w:val="00C87E08"/>
    <w:rsid w:val="00C87F91"/>
    <w:rsid w:val="00C90011"/>
    <w:rsid w:val="00C90601"/>
    <w:rsid w:val="00C908E4"/>
    <w:rsid w:val="00C909E1"/>
    <w:rsid w:val="00C91013"/>
    <w:rsid w:val="00C9114D"/>
    <w:rsid w:val="00C91167"/>
    <w:rsid w:val="00C9145D"/>
    <w:rsid w:val="00C914CB"/>
    <w:rsid w:val="00C9179B"/>
    <w:rsid w:val="00C91A06"/>
    <w:rsid w:val="00C91A2E"/>
    <w:rsid w:val="00C91A8A"/>
    <w:rsid w:val="00C928B1"/>
    <w:rsid w:val="00C92D13"/>
    <w:rsid w:val="00C932D0"/>
    <w:rsid w:val="00C934DC"/>
    <w:rsid w:val="00C9361D"/>
    <w:rsid w:val="00C93BA3"/>
    <w:rsid w:val="00C93FDE"/>
    <w:rsid w:val="00C94233"/>
    <w:rsid w:val="00C9463E"/>
    <w:rsid w:val="00C947DC"/>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975B5"/>
    <w:rsid w:val="00CA00E2"/>
    <w:rsid w:val="00CA0199"/>
    <w:rsid w:val="00CA01BE"/>
    <w:rsid w:val="00CA01D0"/>
    <w:rsid w:val="00CA01D9"/>
    <w:rsid w:val="00CA072A"/>
    <w:rsid w:val="00CA0A7B"/>
    <w:rsid w:val="00CA0ED0"/>
    <w:rsid w:val="00CA1215"/>
    <w:rsid w:val="00CA1A77"/>
    <w:rsid w:val="00CA1B27"/>
    <w:rsid w:val="00CA1E33"/>
    <w:rsid w:val="00CA1E52"/>
    <w:rsid w:val="00CA213D"/>
    <w:rsid w:val="00CA22D8"/>
    <w:rsid w:val="00CA2479"/>
    <w:rsid w:val="00CA24E9"/>
    <w:rsid w:val="00CA26D2"/>
    <w:rsid w:val="00CA2A58"/>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CF"/>
    <w:rsid w:val="00CA5DDF"/>
    <w:rsid w:val="00CA607C"/>
    <w:rsid w:val="00CA6412"/>
    <w:rsid w:val="00CA662A"/>
    <w:rsid w:val="00CA69E9"/>
    <w:rsid w:val="00CA7211"/>
    <w:rsid w:val="00CA7386"/>
    <w:rsid w:val="00CA7552"/>
    <w:rsid w:val="00CA7937"/>
    <w:rsid w:val="00CA79C0"/>
    <w:rsid w:val="00CA7B7D"/>
    <w:rsid w:val="00CA7B8D"/>
    <w:rsid w:val="00CA7BAA"/>
    <w:rsid w:val="00CA7D5E"/>
    <w:rsid w:val="00CA7ED0"/>
    <w:rsid w:val="00CA7F9E"/>
    <w:rsid w:val="00CB02E8"/>
    <w:rsid w:val="00CB0809"/>
    <w:rsid w:val="00CB0901"/>
    <w:rsid w:val="00CB13CE"/>
    <w:rsid w:val="00CB1724"/>
    <w:rsid w:val="00CB210D"/>
    <w:rsid w:val="00CB2441"/>
    <w:rsid w:val="00CB2492"/>
    <w:rsid w:val="00CB27E8"/>
    <w:rsid w:val="00CB282A"/>
    <w:rsid w:val="00CB2974"/>
    <w:rsid w:val="00CB2A0D"/>
    <w:rsid w:val="00CB2AC3"/>
    <w:rsid w:val="00CB2C73"/>
    <w:rsid w:val="00CB2D99"/>
    <w:rsid w:val="00CB31E5"/>
    <w:rsid w:val="00CB3212"/>
    <w:rsid w:val="00CB3FB0"/>
    <w:rsid w:val="00CB46D3"/>
    <w:rsid w:val="00CB49C9"/>
    <w:rsid w:val="00CB53AE"/>
    <w:rsid w:val="00CB545A"/>
    <w:rsid w:val="00CB5A78"/>
    <w:rsid w:val="00CB5B58"/>
    <w:rsid w:val="00CB5F05"/>
    <w:rsid w:val="00CB6013"/>
    <w:rsid w:val="00CB6233"/>
    <w:rsid w:val="00CB6FDB"/>
    <w:rsid w:val="00CB702E"/>
    <w:rsid w:val="00CB7072"/>
    <w:rsid w:val="00CB70C5"/>
    <w:rsid w:val="00CB7244"/>
    <w:rsid w:val="00CB727F"/>
    <w:rsid w:val="00CB7584"/>
    <w:rsid w:val="00CB79DB"/>
    <w:rsid w:val="00CB7A78"/>
    <w:rsid w:val="00CB7C5D"/>
    <w:rsid w:val="00CB7C9B"/>
    <w:rsid w:val="00CC0136"/>
    <w:rsid w:val="00CC040D"/>
    <w:rsid w:val="00CC0471"/>
    <w:rsid w:val="00CC0490"/>
    <w:rsid w:val="00CC0641"/>
    <w:rsid w:val="00CC0796"/>
    <w:rsid w:val="00CC1003"/>
    <w:rsid w:val="00CC105F"/>
    <w:rsid w:val="00CC1093"/>
    <w:rsid w:val="00CC1402"/>
    <w:rsid w:val="00CC15A3"/>
    <w:rsid w:val="00CC176F"/>
    <w:rsid w:val="00CC1802"/>
    <w:rsid w:val="00CC1DB6"/>
    <w:rsid w:val="00CC1DF9"/>
    <w:rsid w:val="00CC1DFF"/>
    <w:rsid w:val="00CC2198"/>
    <w:rsid w:val="00CC32CD"/>
    <w:rsid w:val="00CC39C2"/>
    <w:rsid w:val="00CC3BBD"/>
    <w:rsid w:val="00CC3CCB"/>
    <w:rsid w:val="00CC421D"/>
    <w:rsid w:val="00CC44C5"/>
    <w:rsid w:val="00CC4E65"/>
    <w:rsid w:val="00CC4F00"/>
    <w:rsid w:val="00CC4F6F"/>
    <w:rsid w:val="00CC5585"/>
    <w:rsid w:val="00CC568E"/>
    <w:rsid w:val="00CC6031"/>
    <w:rsid w:val="00CC61F4"/>
    <w:rsid w:val="00CC64A9"/>
    <w:rsid w:val="00CC6517"/>
    <w:rsid w:val="00CC6587"/>
    <w:rsid w:val="00CC670F"/>
    <w:rsid w:val="00CC6782"/>
    <w:rsid w:val="00CC69A6"/>
    <w:rsid w:val="00CC6CB5"/>
    <w:rsid w:val="00CC7223"/>
    <w:rsid w:val="00CC7324"/>
    <w:rsid w:val="00CC740C"/>
    <w:rsid w:val="00CC744D"/>
    <w:rsid w:val="00CC7921"/>
    <w:rsid w:val="00CC7FD9"/>
    <w:rsid w:val="00CD01B9"/>
    <w:rsid w:val="00CD07AB"/>
    <w:rsid w:val="00CD0845"/>
    <w:rsid w:val="00CD0A20"/>
    <w:rsid w:val="00CD0B24"/>
    <w:rsid w:val="00CD0B3E"/>
    <w:rsid w:val="00CD0B6C"/>
    <w:rsid w:val="00CD1319"/>
    <w:rsid w:val="00CD1354"/>
    <w:rsid w:val="00CD1A72"/>
    <w:rsid w:val="00CD1C1B"/>
    <w:rsid w:val="00CD1C80"/>
    <w:rsid w:val="00CD1D6B"/>
    <w:rsid w:val="00CD21DF"/>
    <w:rsid w:val="00CD275D"/>
    <w:rsid w:val="00CD2A87"/>
    <w:rsid w:val="00CD2CB5"/>
    <w:rsid w:val="00CD3319"/>
    <w:rsid w:val="00CD39B5"/>
    <w:rsid w:val="00CD3D12"/>
    <w:rsid w:val="00CD3D73"/>
    <w:rsid w:val="00CD3F84"/>
    <w:rsid w:val="00CD4501"/>
    <w:rsid w:val="00CD45F6"/>
    <w:rsid w:val="00CD49A3"/>
    <w:rsid w:val="00CD4CB5"/>
    <w:rsid w:val="00CD4D2C"/>
    <w:rsid w:val="00CD508D"/>
    <w:rsid w:val="00CD5233"/>
    <w:rsid w:val="00CD55AB"/>
    <w:rsid w:val="00CD5AB3"/>
    <w:rsid w:val="00CD5D56"/>
    <w:rsid w:val="00CD624E"/>
    <w:rsid w:val="00CD65DA"/>
    <w:rsid w:val="00CD6C31"/>
    <w:rsid w:val="00CD6D05"/>
    <w:rsid w:val="00CD6D9D"/>
    <w:rsid w:val="00CD6DD3"/>
    <w:rsid w:val="00CD7277"/>
    <w:rsid w:val="00CD73A0"/>
    <w:rsid w:val="00CD7421"/>
    <w:rsid w:val="00CD7EDA"/>
    <w:rsid w:val="00CE0906"/>
    <w:rsid w:val="00CE0927"/>
    <w:rsid w:val="00CE0B9D"/>
    <w:rsid w:val="00CE15E0"/>
    <w:rsid w:val="00CE17A1"/>
    <w:rsid w:val="00CE1B2C"/>
    <w:rsid w:val="00CE1EDE"/>
    <w:rsid w:val="00CE2113"/>
    <w:rsid w:val="00CE2662"/>
    <w:rsid w:val="00CE2B15"/>
    <w:rsid w:val="00CE308E"/>
    <w:rsid w:val="00CE33B3"/>
    <w:rsid w:val="00CE39F4"/>
    <w:rsid w:val="00CE3C1F"/>
    <w:rsid w:val="00CE40C9"/>
    <w:rsid w:val="00CE42DB"/>
    <w:rsid w:val="00CE450A"/>
    <w:rsid w:val="00CE4D6A"/>
    <w:rsid w:val="00CE4EF9"/>
    <w:rsid w:val="00CE4F95"/>
    <w:rsid w:val="00CE5300"/>
    <w:rsid w:val="00CE541D"/>
    <w:rsid w:val="00CE5E92"/>
    <w:rsid w:val="00CE634D"/>
    <w:rsid w:val="00CE6494"/>
    <w:rsid w:val="00CE6980"/>
    <w:rsid w:val="00CE6AFC"/>
    <w:rsid w:val="00CE6E87"/>
    <w:rsid w:val="00CE7493"/>
    <w:rsid w:val="00CE756A"/>
    <w:rsid w:val="00CE7713"/>
    <w:rsid w:val="00CE7DA1"/>
    <w:rsid w:val="00CE7DE1"/>
    <w:rsid w:val="00CE7DF2"/>
    <w:rsid w:val="00CF0183"/>
    <w:rsid w:val="00CF0235"/>
    <w:rsid w:val="00CF02E3"/>
    <w:rsid w:val="00CF072C"/>
    <w:rsid w:val="00CF0915"/>
    <w:rsid w:val="00CF0A78"/>
    <w:rsid w:val="00CF0C49"/>
    <w:rsid w:val="00CF1159"/>
    <w:rsid w:val="00CF1417"/>
    <w:rsid w:val="00CF1629"/>
    <w:rsid w:val="00CF1649"/>
    <w:rsid w:val="00CF1B78"/>
    <w:rsid w:val="00CF1EFA"/>
    <w:rsid w:val="00CF1F45"/>
    <w:rsid w:val="00CF2310"/>
    <w:rsid w:val="00CF2439"/>
    <w:rsid w:val="00CF24E4"/>
    <w:rsid w:val="00CF2648"/>
    <w:rsid w:val="00CF2BB8"/>
    <w:rsid w:val="00CF2C99"/>
    <w:rsid w:val="00CF2FB4"/>
    <w:rsid w:val="00CF32EB"/>
    <w:rsid w:val="00CF3420"/>
    <w:rsid w:val="00CF360F"/>
    <w:rsid w:val="00CF378B"/>
    <w:rsid w:val="00CF39AC"/>
    <w:rsid w:val="00CF3CE7"/>
    <w:rsid w:val="00CF3E7D"/>
    <w:rsid w:val="00CF45BB"/>
    <w:rsid w:val="00CF48A3"/>
    <w:rsid w:val="00CF48FB"/>
    <w:rsid w:val="00CF4C6C"/>
    <w:rsid w:val="00CF4EB1"/>
    <w:rsid w:val="00CF4F36"/>
    <w:rsid w:val="00CF4F7D"/>
    <w:rsid w:val="00CF5206"/>
    <w:rsid w:val="00CF5CBF"/>
    <w:rsid w:val="00CF5D21"/>
    <w:rsid w:val="00CF68F7"/>
    <w:rsid w:val="00CF6A01"/>
    <w:rsid w:val="00CF6B44"/>
    <w:rsid w:val="00CF6FD5"/>
    <w:rsid w:val="00CF724B"/>
    <w:rsid w:val="00CF734A"/>
    <w:rsid w:val="00CF73E3"/>
    <w:rsid w:val="00CF7C19"/>
    <w:rsid w:val="00D0004C"/>
    <w:rsid w:val="00D0018B"/>
    <w:rsid w:val="00D002F5"/>
    <w:rsid w:val="00D007D4"/>
    <w:rsid w:val="00D00BB5"/>
    <w:rsid w:val="00D00DD7"/>
    <w:rsid w:val="00D00ECA"/>
    <w:rsid w:val="00D011E5"/>
    <w:rsid w:val="00D01660"/>
    <w:rsid w:val="00D016B2"/>
    <w:rsid w:val="00D019D7"/>
    <w:rsid w:val="00D02283"/>
    <w:rsid w:val="00D02338"/>
    <w:rsid w:val="00D026FD"/>
    <w:rsid w:val="00D0273B"/>
    <w:rsid w:val="00D02842"/>
    <w:rsid w:val="00D028DC"/>
    <w:rsid w:val="00D02996"/>
    <w:rsid w:val="00D02A0F"/>
    <w:rsid w:val="00D02C0C"/>
    <w:rsid w:val="00D02C66"/>
    <w:rsid w:val="00D02D81"/>
    <w:rsid w:val="00D02E93"/>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80E"/>
    <w:rsid w:val="00D05BD3"/>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89B"/>
    <w:rsid w:val="00D10AE5"/>
    <w:rsid w:val="00D11288"/>
    <w:rsid w:val="00D11C6A"/>
    <w:rsid w:val="00D1213C"/>
    <w:rsid w:val="00D123B8"/>
    <w:rsid w:val="00D129BC"/>
    <w:rsid w:val="00D12A9B"/>
    <w:rsid w:val="00D12F34"/>
    <w:rsid w:val="00D12F3C"/>
    <w:rsid w:val="00D13499"/>
    <w:rsid w:val="00D13A46"/>
    <w:rsid w:val="00D13A4E"/>
    <w:rsid w:val="00D13B31"/>
    <w:rsid w:val="00D142B2"/>
    <w:rsid w:val="00D1437B"/>
    <w:rsid w:val="00D14521"/>
    <w:rsid w:val="00D14686"/>
    <w:rsid w:val="00D14875"/>
    <w:rsid w:val="00D15249"/>
    <w:rsid w:val="00D1546C"/>
    <w:rsid w:val="00D15834"/>
    <w:rsid w:val="00D1598D"/>
    <w:rsid w:val="00D15F3B"/>
    <w:rsid w:val="00D16062"/>
    <w:rsid w:val="00D164A4"/>
    <w:rsid w:val="00D16548"/>
    <w:rsid w:val="00D1661F"/>
    <w:rsid w:val="00D16668"/>
    <w:rsid w:val="00D16A42"/>
    <w:rsid w:val="00D16DBA"/>
    <w:rsid w:val="00D16F87"/>
    <w:rsid w:val="00D173F9"/>
    <w:rsid w:val="00D17460"/>
    <w:rsid w:val="00D174DD"/>
    <w:rsid w:val="00D1763A"/>
    <w:rsid w:val="00D17CA4"/>
    <w:rsid w:val="00D17D35"/>
    <w:rsid w:val="00D17EDE"/>
    <w:rsid w:val="00D17F54"/>
    <w:rsid w:val="00D2055A"/>
    <w:rsid w:val="00D2062F"/>
    <w:rsid w:val="00D20B5B"/>
    <w:rsid w:val="00D20E30"/>
    <w:rsid w:val="00D20E68"/>
    <w:rsid w:val="00D2146F"/>
    <w:rsid w:val="00D2150F"/>
    <w:rsid w:val="00D21543"/>
    <w:rsid w:val="00D215EF"/>
    <w:rsid w:val="00D21725"/>
    <w:rsid w:val="00D2175F"/>
    <w:rsid w:val="00D217C4"/>
    <w:rsid w:val="00D22157"/>
    <w:rsid w:val="00D221E2"/>
    <w:rsid w:val="00D225D7"/>
    <w:rsid w:val="00D2335A"/>
    <w:rsid w:val="00D23380"/>
    <w:rsid w:val="00D235BC"/>
    <w:rsid w:val="00D2366E"/>
    <w:rsid w:val="00D2370B"/>
    <w:rsid w:val="00D23C6E"/>
    <w:rsid w:val="00D23D6E"/>
    <w:rsid w:val="00D23E99"/>
    <w:rsid w:val="00D2442B"/>
    <w:rsid w:val="00D24503"/>
    <w:rsid w:val="00D2482A"/>
    <w:rsid w:val="00D248A0"/>
    <w:rsid w:val="00D248D2"/>
    <w:rsid w:val="00D24A0D"/>
    <w:rsid w:val="00D25715"/>
    <w:rsid w:val="00D257EE"/>
    <w:rsid w:val="00D25BCA"/>
    <w:rsid w:val="00D25D54"/>
    <w:rsid w:val="00D25E23"/>
    <w:rsid w:val="00D260BB"/>
    <w:rsid w:val="00D26354"/>
    <w:rsid w:val="00D26A1D"/>
    <w:rsid w:val="00D26DE8"/>
    <w:rsid w:val="00D270D0"/>
    <w:rsid w:val="00D2780E"/>
    <w:rsid w:val="00D27BF5"/>
    <w:rsid w:val="00D27DA8"/>
    <w:rsid w:val="00D303B1"/>
    <w:rsid w:val="00D30897"/>
    <w:rsid w:val="00D30A81"/>
    <w:rsid w:val="00D31027"/>
    <w:rsid w:val="00D3103D"/>
    <w:rsid w:val="00D31090"/>
    <w:rsid w:val="00D313D0"/>
    <w:rsid w:val="00D31731"/>
    <w:rsid w:val="00D31B48"/>
    <w:rsid w:val="00D31DEA"/>
    <w:rsid w:val="00D3203A"/>
    <w:rsid w:val="00D320B4"/>
    <w:rsid w:val="00D324B0"/>
    <w:rsid w:val="00D32A0C"/>
    <w:rsid w:val="00D32E2C"/>
    <w:rsid w:val="00D3340B"/>
    <w:rsid w:val="00D337E8"/>
    <w:rsid w:val="00D3381B"/>
    <w:rsid w:val="00D33B28"/>
    <w:rsid w:val="00D33BF1"/>
    <w:rsid w:val="00D33C69"/>
    <w:rsid w:val="00D34645"/>
    <w:rsid w:val="00D349DA"/>
    <w:rsid w:val="00D34B74"/>
    <w:rsid w:val="00D34EBC"/>
    <w:rsid w:val="00D34EE4"/>
    <w:rsid w:val="00D35059"/>
    <w:rsid w:val="00D35498"/>
    <w:rsid w:val="00D35830"/>
    <w:rsid w:val="00D35D4A"/>
    <w:rsid w:val="00D35E37"/>
    <w:rsid w:val="00D35EEB"/>
    <w:rsid w:val="00D35F2D"/>
    <w:rsid w:val="00D36465"/>
    <w:rsid w:val="00D36584"/>
    <w:rsid w:val="00D36636"/>
    <w:rsid w:val="00D369D6"/>
    <w:rsid w:val="00D36AE6"/>
    <w:rsid w:val="00D36C7F"/>
    <w:rsid w:val="00D36D67"/>
    <w:rsid w:val="00D36E00"/>
    <w:rsid w:val="00D36F68"/>
    <w:rsid w:val="00D370C2"/>
    <w:rsid w:val="00D3727C"/>
    <w:rsid w:val="00D372FC"/>
    <w:rsid w:val="00D37623"/>
    <w:rsid w:val="00D37A6C"/>
    <w:rsid w:val="00D37BC5"/>
    <w:rsid w:val="00D37BED"/>
    <w:rsid w:val="00D37FD9"/>
    <w:rsid w:val="00D4030A"/>
    <w:rsid w:val="00D40654"/>
    <w:rsid w:val="00D409AB"/>
    <w:rsid w:val="00D40A4D"/>
    <w:rsid w:val="00D40B67"/>
    <w:rsid w:val="00D40CF7"/>
    <w:rsid w:val="00D40DD9"/>
    <w:rsid w:val="00D40EB8"/>
    <w:rsid w:val="00D411C0"/>
    <w:rsid w:val="00D41644"/>
    <w:rsid w:val="00D41A88"/>
    <w:rsid w:val="00D41CAA"/>
    <w:rsid w:val="00D41D9E"/>
    <w:rsid w:val="00D41FB0"/>
    <w:rsid w:val="00D41FE1"/>
    <w:rsid w:val="00D42146"/>
    <w:rsid w:val="00D4233A"/>
    <w:rsid w:val="00D423CB"/>
    <w:rsid w:val="00D42457"/>
    <w:rsid w:val="00D425B5"/>
    <w:rsid w:val="00D42988"/>
    <w:rsid w:val="00D42A26"/>
    <w:rsid w:val="00D42D9D"/>
    <w:rsid w:val="00D42DF8"/>
    <w:rsid w:val="00D43BA1"/>
    <w:rsid w:val="00D43D3A"/>
    <w:rsid w:val="00D440FC"/>
    <w:rsid w:val="00D444B5"/>
    <w:rsid w:val="00D445E8"/>
    <w:rsid w:val="00D44805"/>
    <w:rsid w:val="00D44811"/>
    <w:rsid w:val="00D44ABD"/>
    <w:rsid w:val="00D44D66"/>
    <w:rsid w:val="00D44E15"/>
    <w:rsid w:val="00D44E73"/>
    <w:rsid w:val="00D45141"/>
    <w:rsid w:val="00D45239"/>
    <w:rsid w:val="00D45552"/>
    <w:rsid w:val="00D455C7"/>
    <w:rsid w:val="00D455E8"/>
    <w:rsid w:val="00D45888"/>
    <w:rsid w:val="00D45FE3"/>
    <w:rsid w:val="00D46090"/>
    <w:rsid w:val="00D460BE"/>
    <w:rsid w:val="00D46146"/>
    <w:rsid w:val="00D4690E"/>
    <w:rsid w:val="00D46ACB"/>
    <w:rsid w:val="00D46BF4"/>
    <w:rsid w:val="00D47295"/>
    <w:rsid w:val="00D474C4"/>
    <w:rsid w:val="00D47BD8"/>
    <w:rsid w:val="00D47E4F"/>
    <w:rsid w:val="00D507E9"/>
    <w:rsid w:val="00D50FAB"/>
    <w:rsid w:val="00D510AD"/>
    <w:rsid w:val="00D5124C"/>
    <w:rsid w:val="00D5137E"/>
    <w:rsid w:val="00D5153C"/>
    <w:rsid w:val="00D516DD"/>
    <w:rsid w:val="00D51E5F"/>
    <w:rsid w:val="00D5233E"/>
    <w:rsid w:val="00D525F9"/>
    <w:rsid w:val="00D5295C"/>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FCF"/>
    <w:rsid w:val="00D573F7"/>
    <w:rsid w:val="00D574EC"/>
    <w:rsid w:val="00D575CE"/>
    <w:rsid w:val="00D57786"/>
    <w:rsid w:val="00D57DCC"/>
    <w:rsid w:val="00D60457"/>
    <w:rsid w:val="00D60909"/>
    <w:rsid w:val="00D60BEE"/>
    <w:rsid w:val="00D60CAC"/>
    <w:rsid w:val="00D60E99"/>
    <w:rsid w:val="00D60F34"/>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4186"/>
    <w:rsid w:val="00D64669"/>
    <w:rsid w:val="00D64BDF"/>
    <w:rsid w:val="00D64C96"/>
    <w:rsid w:val="00D650F6"/>
    <w:rsid w:val="00D651A6"/>
    <w:rsid w:val="00D65878"/>
    <w:rsid w:val="00D65966"/>
    <w:rsid w:val="00D65CC7"/>
    <w:rsid w:val="00D6618A"/>
    <w:rsid w:val="00D66D57"/>
    <w:rsid w:val="00D670F6"/>
    <w:rsid w:val="00D674A2"/>
    <w:rsid w:val="00D67537"/>
    <w:rsid w:val="00D679C2"/>
    <w:rsid w:val="00D67A08"/>
    <w:rsid w:val="00D67B66"/>
    <w:rsid w:val="00D67C96"/>
    <w:rsid w:val="00D70011"/>
    <w:rsid w:val="00D7026B"/>
    <w:rsid w:val="00D702F8"/>
    <w:rsid w:val="00D70C01"/>
    <w:rsid w:val="00D71078"/>
    <w:rsid w:val="00D710C2"/>
    <w:rsid w:val="00D712E7"/>
    <w:rsid w:val="00D7197C"/>
    <w:rsid w:val="00D71DE1"/>
    <w:rsid w:val="00D72146"/>
    <w:rsid w:val="00D72234"/>
    <w:rsid w:val="00D72DB5"/>
    <w:rsid w:val="00D72EF0"/>
    <w:rsid w:val="00D732C5"/>
    <w:rsid w:val="00D7335A"/>
    <w:rsid w:val="00D733B0"/>
    <w:rsid w:val="00D7353C"/>
    <w:rsid w:val="00D73ADD"/>
    <w:rsid w:val="00D73DE5"/>
    <w:rsid w:val="00D743AA"/>
    <w:rsid w:val="00D746BF"/>
    <w:rsid w:val="00D749BA"/>
    <w:rsid w:val="00D74A96"/>
    <w:rsid w:val="00D74BCC"/>
    <w:rsid w:val="00D74E0C"/>
    <w:rsid w:val="00D7510A"/>
    <w:rsid w:val="00D758A7"/>
    <w:rsid w:val="00D758EB"/>
    <w:rsid w:val="00D76023"/>
    <w:rsid w:val="00D761E7"/>
    <w:rsid w:val="00D761F9"/>
    <w:rsid w:val="00D762C7"/>
    <w:rsid w:val="00D76529"/>
    <w:rsid w:val="00D76B0E"/>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6108"/>
    <w:rsid w:val="00D86637"/>
    <w:rsid w:val="00D868E0"/>
    <w:rsid w:val="00D86A3D"/>
    <w:rsid w:val="00D8708B"/>
    <w:rsid w:val="00D87209"/>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66"/>
    <w:rsid w:val="00D91680"/>
    <w:rsid w:val="00D9187A"/>
    <w:rsid w:val="00D91967"/>
    <w:rsid w:val="00D91BD5"/>
    <w:rsid w:val="00D91C84"/>
    <w:rsid w:val="00D91D81"/>
    <w:rsid w:val="00D91E20"/>
    <w:rsid w:val="00D91E90"/>
    <w:rsid w:val="00D91EF2"/>
    <w:rsid w:val="00D92205"/>
    <w:rsid w:val="00D92948"/>
    <w:rsid w:val="00D92D28"/>
    <w:rsid w:val="00D92E28"/>
    <w:rsid w:val="00D93098"/>
    <w:rsid w:val="00D936D1"/>
    <w:rsid w:val="00D93933"/>
    <w:rsid w:val="00D9395F"/>
    <w:rsid w:val="00D93E7E"/>
    <w:rsid w:val="00D93F6B"/>
    <w:rsid w:val="00D9423E"/>
    <w:rsid w:val="00D9447D"/>
    <w:rsid w:val="00D94539"/>
    <w:rsid w:val="00D9490D"/>
    <w:rsid w:val="00D94B03"/>
    <w:rsid w:val="00D94B45"/>
    <w:rsid w:val="00D94C31"/>
    <w:rsid w:val="00D94CB2"/>
    <w:rsid w:val="00D94DDC"/>
    <w:rsid w:val="00D94E73"/>
    <w:rsid w:val="00D9506E"/>
    <w:rsid w:val="00D9550F"/>
    <w:rsid w:val="00D95C8E"/>
    <w:rsid w:val="00D95FF7"/>
    <w:rsid w:val="00D964FC"/>
    <w:rsid w:val="00D9680E"/>
    <w:rsid w:val="00D96A53"/>
    <w:rsid w:val="00D96B32"/>
    <w:rsid w:val="00D96DA7"/>
    <w:rsid w:val="00D9754A"/>
    <w:rsid w:val="00D975A9"/>
    <w:rsid w:val="00D975F3"/>
    <w:rsid w:val="00D97795"/>
    <w:rsid w:val="00D97824"/>
    <w:rsid w:val="00D97879"/>
    <w:rsid w:val="00D97B94"/>
    <w:rsid w:val="00DA042E"/>
    <w:rsid w:val="00DA0613"/>
    <w:rsid w:val="00DA09C8"/>
    <w:rsid w:val="00DA0A45"/>
    <w:rsid w:val="00DA0D7A"/>
    <w:rsid w:val="00DA1244"/>
    <w:rsid w:val="00DA14A4"/>
    <w:rsid w:val="00DA1682"/>
    <w:rsid w:val="00DA1763"/>
    <w:rsid w:val="00DA230C"/>
    <w:rsid w:val="00DA26CF"/>
    <w:rsid w:val="00DA2C2D"/>
    <w:rsid w:val="00DA2FCB"/>
    <w:rsid w:val="00DA3010"/>
    <w:rsid w:val="00DA30BA"/>
    <w:rsid w:val="00DA3373"/>
    <w:rsid w:val="00DA3703"/>
    <w:rsid w:val="00DA38C7"/>
    <w:rsid w:val="00DA3A78"/>
    <w:rsid w:val="00DA3C9F"/>
    <w:rsid w:val="00DA3F8E"/>
    <w:rsid w:val="00DA3FCB"/>
    <w:rsid w:val="00DA4067"/>
    <w:rsid w:val="00DA43A8"/>
    <w:rsid w:val="00DA46E8"/>
    <w:rsid w:val="00DA4A33"/>
    <w:rsid w:val="00DA4D3A"/>
    <w:rsid w:val="00DA4EDF"/>
    <w:rsid w:val="00DA5068"/>
    <w:rsid w:val="00DA51C7"/>
    <w:rsid w:val="00DA547B"/>
    <w:rsid w:val="00DA5615"/>
    <w:rsid w:val="00DA5741"/>
    <w:rsid w:val="00DA5819"/>
    <w:rsid w:val="00DA58FA"/>
    <w:rsid w:val="00DA5970"/>
    <w:rsid w:val="00DA5A52"/>
    <w:rsid w:val="00DA5B77"/>
    <w:rsid w:val="00DA5E19"/>
    <w:rsid w:val="00DA611C"/>
    <w:rsid w:val="00DA6233"/>
    <w:rsid w:val="00DA6390"/>
    <w:rsid w:val="00DA6506"/>
    <w:rsid w:val="00DA65D8"/>
    <w:rsid w:val="00DA6664"/>
    <w:rsid w:val="00DA66C2"/>
    <w:rsid w:val="00DA68FC"/>
    <w:rsid w:val="00DA6B34"/>
    <w:rsid w:val="00DA6C00"/>
    <w:rsid w:val="00DA7202"/>
    <w:rsid w:val="00DA7225"/>
    <w:rsid w:val="00DA77CF"/>
    <w:rsid w:val="00DA7A4D"/>
    <w:rsid w:val="00DA7DE8"/>
    <w:rsid w:val="00DB0328"/>
    <w:rsid w:val="00DB03FD"/>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448"/>
    <w:rsid w:val="00DB66B0"/>
    <w:rsid w:val="00DB7031"/>
    <w:rsid w:val="00DB70F6"/>
    <w:rsid w:val="00DB70FF"/>
    <w:rsid w:val="00DB7505"/>
    <w:rsid w:val="00DB758A"/>
    <w:rsid w:val="00DB77E8"/>
    <w:rsid w:val="00DB7C0D"/>
    <w:rsid w:val="00DB7F7B"/>
    <w:rsid w:val="00DC022A"/>
    <w:rsid w:val="00DC0677"/>
    <w:rsid w:val="00DC0A52"/>
    <w:rsid w:val="00DC0B16"/>
    <w:rsid w:val="00DC0CE5"/>
    <w:rsid w:val="00DC0FFB"/>
    <w:rsid w:val="00DC1400"/>
    <w:rsid w:val="00DC1957"/>
    <w:rsid w:val="00DC1B22"/>
    <w:rsid w:val="00DC1F3D"/>
    <w:rsid w:val="00DC227A"/>
    <w:rsid w:val="00DC232A"/>
    <w:rsid w:val="00DC26F2"/>
    <w:rsid w:val="00DC2757"/>
    <w:rsid w:val="00DC2913"/>
    <w:rsid w:val="00DC2F81"/>
    <w:rsid w:val="00DC3102"/>
    <w:rsid w:val="00DC3724"/>
    <w:rsid w:val="00DC3BF2"/>
    <w:rsid w:val="00DC403B"/>
    <w:rsid w:val="00DC41CC"/>
    <w:rsid w:val="00DC4226"/>
    <w:rsid w:val="00DC4227"/>
    <w:rsid w:val="00DC4269"/>
    <w:rsid w:val="00DC44C1"/>
    <w:rsid w:val="00DC4717"/>
    <w:rsid w:val="00DC47EC"/>
    <w:rsid w:val="00DC497D"/>
    <w:rsid w:val="00DC4D22"/>
    <w:rsid w:val="00DC4F77"/>
    <w:rsid w:val="00DC4F8B"/>
    <w:rsid w:val="00DC4F93"/>
    <w:rsid w:val="00DC50BE"/>
    <w:rsid w:val="00DC55AA"/>
    <w:rsid w:val="00DC56B5"/>
    <w:rsid w:val="00DC5817"/>
    <w:rsid w:val="00DC592D"/>
    <w:rsid w:val="00DC5C85"/>
    <w:rsid w:val="00DC5CEB"/>
    <w:rsid w:val="00DC6824"/>
    <w:rsid w:val="00DC684F"/>
    <w:rsid w:val="00DC6D79"/>
    <w:rsid w:val="00DC6E30"/>
    <w:rsid w:val="00DC6E66"/>
    <w:rsid w:val="00DC6EDD"/>
    <w:rsid w:val="00DC7175"/>
    <w:rsid w:val="00DC74E2"/>
    <w:rsid w:val="00DC7D11"/>
    <w:rsid w:val="00DD04D6"/>
    <w:rsid w:val="00DD0948"/>
    <w:rsid w:val="00DD0973"/>
    <w:rsid w:val="00DD0AC6"/>
    <w:rsid w:val="00DD0AD1"/>
    <w:rsid w:val="00DD0C06"/>
    <w:rsid w:val="00DD0FCC"/>
    <w:rsid w:val="00DD1056"/>
    <w:rsid w:val="00DD1743"/>
    <w:rsid w:val="00DD17DE"/>
    <w:rsid w:val="00DD1A22"/>
    <w:rsid w:val="00DD1E24"/>
    <w:rsid w:val="00DD1F30"/>
    <w:rsid w:val="00DD21A7"/>
    <w:rsid w:val="00DD2809"/>
    <w:rsid w:val="00DD2883"/>
    <w:rsid w:val="00DD2A3C"/>
    <w:rsid w:val="00DD2BE1"/>
    <w:rsid w:val="00DD2C22"/>
    <w:rsid w:val="00DD2C3F"/>
    <w:rsid w:val="00DD2C6D"/>
    <w:rsid w:val="00DD31BD"/>
    <w:rsid w:val="00DD32C7"/>
    <w:rsid w:val="00DD3C38"/>
    <w:rsid w:val="00DD3DC4"/>
    <w:rsid w:val="00DD3E43"/>
    <w:rsid w:val="00DD43D8"/>
    <w:rsid w:val="00DD44CC"/>
    <w:rsid w:val="00DD45EE"/>
    <w:rsid w:val="00DD474E"/>
    <w:rsid w:val="00DD491C"/>
    <w:rsid w:val="00DD4A04"/>
    <w:rsid w:val="00DD5034"/>
    <w:rsid w:val="00DD5305"/>
    <w:rsid w:val="00DD5692"/>
    <w:rsid w:val="00DD56B6"/>
    <w:rsid w:val="00DD5FEB"/>
    <w:rsid w:val="00DD6216"/>
    <w:rsid w:val="00DD68C1"/>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8F"/>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0"/>
    <w:rsid w:val="00DE3335"/>
    <w:rsid w:val="00DE34F7"/>
    <w:rsid w:val="00DE366D"/>
    <w:rsid w:val="00DE395E"/>
    <w:rsid w:val="00DE3B0E"/>
    <w:rsid w:val="00DE3BE4"/>
    <w:rsid w:val="00DE3CAA"/>
    <w:rsid w:val="00DE3D1A"/>
    <w:rsid w:val="00DE4005"/>
    <w:rsid w:val="00DE452C"/>
    <w:rsid w:val="00DE456B"/>
    <w:rsid w:val="00DE4947"/>
    <w:rsid w:val="00DE49D1"/>
    <w:rsid w:val="00DE4B76"/>
    <w:rsid w:val="00DE4C6F"/>
    <w:rsid w:val="00DE5495"/>
    <w:rsid w:val="00DE5796"/>
    <w:rsid w:val="00DE59FF"/>
    <w:rsid w:val="00DE5C41"/>
    <w:rsid w:val="00DE5CFF"/>
    <w:rsid w:val="00DE5E29"/>
    <w:rsid w:val="00DE5E2B"/>
    <w:rsid w:val="00DE5F36"/>
    <w:rsid w:val="00DE65D6"/>
    <w:rsid w:val="00DE6736"/>
    <w:rsid w:val="00DE69CD"/>
    <w:rsid w:val="00DE6ABE"/>
    <w:rsid w:val="00DE6B50"/>
    <w:rsid w:val="00DE6CB9"/>
    <w:rsid w:val="00DE74B6"/>
    <w:rsid w:val="00DE754E"/>
    <w:rsid w:val="00DE77EE"/>
    <w:rsid w:val="00DE7A59"/>
    <w:rsid w:val="00DE7C48"/>
    <w:rsid w:val="00DF046F"/>
    <w:rsid w:val="00DF05E8"/>
    <w:rsid w:val="00DF06DB"/>
    <w:rsid w:val="00DF08BA"/>
    <w:rsid w:val="00DF0B76"/>
    <w:rsid w:val="00DF1202"/>
    <w:rsid w:val="00DF1751"/>
    <w:rsid w:val="00DF1A64"/>
    <w:rsid w:val="00DF1A88"/>
    <w:rsid w:val="00DF1AA5"/>
    <w:rsid w:val="00DF1DF1"/>
    <w:rsid w:val="00DF21F7"/>
    <w:rsid w:val="00DF236C"/>
    <w:rsid w:val="00DF2580"/>
    <w:rsid w:val="00DF2917"/>
    <w:rsid w:val="00DF2DFB"/>
    <w:rsid w:val="00DF308B"/>
    <w:rsid w:val="00DF332D"/>
    <w:rsid w:val="00DF35C7"/>
    <w:rsid w:val="00DF3632"/>
    <w:rsid w:val="00DF3AA6"/>
    <w:rsid w:val="00DF3AE2"/>
    <w:rsid w:val="00DF3B0A"/>
    <w:rsid w:val="00DF3B4D"/>
    <w:rsid w:val="00DF437B"/>
    <w:rsid w:val="00DF43C0"/>
    <w:rsid w:val="00DF43D4"/>
    <w:rsid w:val="00DF4401"/>
    <w:rsid w:val="00DF46D6"/>
    <w:rsid w:val="00DF46F1"/>
    <w:rsid w:val="00DF483D"/>
    <w:rsid w:val="00DF4923"/>
    <w:rsid w:val="00DF4DF8"/>
    <w:rsid w:val="00DF4F0C"/>
    <w:rsid w:val="00DF5170"/>
    <w:rsid w:val="00DF527F"/>
    <w:rsid w:val="00DF5329"/>
    <w:rsid w:val="00DF571A"/>
    <w:rsid w:val="00DF60E2"/>
    <w:rsid w:val="00DF619C"/>
    <w:rsid w:val="00DF62F2"/>
    <w:rsid w:val="00DF6632"/>
    <w:rsid w:val="00DF67A6"/>
    <w:rsid w:val="00DF682B"/>
    <w:rsid w:val="00DF76DE"/>
    <w:rsid w:val="00DF781B"/>
    <w:rsid w:val="00DF78FC"/>
    <w:rsid w:val="00DF795D"/>
    <w:rsid w:val="00DF7D1A"/>
    <w:rsid w:val="00DF7FF1"/>
    <w:rsid w:val="00E0001B"/>
    <w:rsid w:val="00E001EA"/>
    <w:rsid w:val="00E0025C"/>
    <w:rsid w:val="00E002EE"/>
    <w:rsid w:val="00E005CB"/>
    <w:rsid w:val="00E00760"/>
    <w:rsid w:val="00E00B12"/>
    <w:rsid w:val="00E01178"/>
    <w:rsid w:val="00E012F5"/>
    <w:rsid w:val="00E01A71"/>
    <w:rsid w:val="00E022E6"/>
    <w:rsid w:val="00E0232A"/>
    <w:rsid w:val="00E02480"/>
    <w:rsid w:val="00E029A9"/>
    <w:rsid w:val="00E0342F"/>
    <w:rsid w:val="00E03A6C"/>
    <w:rsid w:val="00E03AEC"/>
    <w:rsid w:val="00E03C09"/>
    <w:rsid w:val="00E03D94"/>
    <w:rsid w:val="00E03DCF"/>
    <w:rsid w:val="00E03DD2"/>
    <w:rsid w:val="00E03E2A"/>
    <w:rsid w:val="00E04125"/>
    <w:rsid w:val="00E046B9"/>
    <w:rsid w:val="00E04E42"/>
    <w:rsid w:val="00E04ED6"/>
    <w:rsid w:val="00E04EFC"/>
    <w:rsid w:val="00E0542B"/>
    <w:rsid w:val="00E05738"/>
    <w:rsid w:val="00E05BFA"/>
    <w:rsid w:val="00E05CEE"/>
    <w:rsid w:val="00E06120"/>
    <w:rsid w:val="00E061D0"/>
    <w:rsid w:val="00E0641F"/>
    <w:rsid w:val="00E06441"/>
    <w:rsid w:val="00E066D3"/>
    <w:rsid w:val="00E066D7"/>
    <w:rsid w:val="00E071D1"/>
    <w:rsid w:val="00E07224"/>
    <w:rsid w:val="00E072B9"/>
    <w:rsid w:val="00E07542"/>
    <w:rsid w:val="00E07A0D"/>
    <w:rsid w:val="00E07B51"/>
    <w:rsid w:val="00E07C18"/>
    <w:rsid w:val="00E07F4C"/>
    <w:rsid w:val="00E07F56"/>
    <w:rsid w:val="00E1045B"/>
    <w:rsid w:val="00E10A15"/>
    <w:rsid w:val="00E10A6F"/>
    <w:rsid w:val="00E10AE5"/>
    <w:rsid w:val="00E110A1"/>
    <w:rsid w:val="00E11378"/>
    <w:rsid w:val="00E11454"/>
    <w:rsid w:val="00E115EA"/>
    <w:rsid w:val="00E11743"/>
    <w:rsid w:val="00E11C1B"/>
    <w:rsid w:val="00E11D06"/>
    <w:rsid w:val="00E125DA"/>
    <w:rsid w:val="00E12609"/>
    <w:rsid w:val="00E128B2"/>
    <w:rsid w:val="00E12A65"/>
    <w:rsid w:val="00E12CB2"/>
    <w:rsid w:val="00E132D3"/>
    <w:rsid w:val="00E13998"/>
    <w:rsid w:val="00E13A8F"/>
    <w:rsid w:val="00E13D1C"/>
    <w:rsid w:val="00E13FDF"/>
    <w:rsid w:val="00E140B1"/>
    <w:rsid w:val="00E14495"/>
    <w:rsid w:val="00E14916"/>
    <w:rsid w:val="00E1499F"/>
    <w:rsid w:val="00E149FA"/>
    <w:rsid w:val="00E14D75"/>
    <w:rsid w:val="00E14E2A"/>
    <w:rsid w:val="00E153AC"/>
    <w:rsid w:val="00E153CD"/>
    <w:rsid w:val="00E15661"/>
    <w:rsid w:val="00E15DD0"/>
    <w:rsid w:val="00E15FA5"/>
    <w:rsid w:val="00E161B5"/>
    <w:rsid w:val="00E164D2"/>
    <w:rsid w:val="00E165FD"/>
    <w:rsid w:val="00E166DE"/>
    <w:rsid w:val="00E16BB6"/>
    <w:rsid w:val="00E16C72"/>
    <w:rsid w:val="00E16F5F"/>
    <w:rsid w:val="00E17239"/>
    <w:rsid w:val="00E1771A"/>
    <w:rsid w:val="00E17BDE"/>
    <w:rsid w:val="00E17E90"/>
    <w:rsid w:val="00E204E7"/>
    <w:rsid w:val="00E206BA"/>
    <w:rsid w:val="00E206BE"/>
    <w:rsid w:val="00E20A67"/>
    <w:rsid w:val="00E20B76"/>
    <w:rsid w:val="00E20CF0"/>
    <w:rsid w:val="00E20D6B"/>
    <w:rsid w:val="00E21290"/>
    <w:rsid w:val="00E213B5"/>
    <w:rsid w:val="00E213D9"/>
    <w:rsid w:val="00E215AC"/>
    <w:rsid w:val="00E21736"/>
    <w:rsid w:val="00E21785"/>
    <w:rsid w:val="00E219EC"/>
    <w:rsid w:val="00E21E44"/>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403E"/>
    <w:rsid w:val="00E2447C"/>
    <w:rsid w:val="00E24D66"/>
    <w:rsid w:val="00E24FDC"/>
    <w:rsid w:val="00E250E5"/>
    <w:rsid w:val="00E2539C"/>
    <w:rsid w:val="00E25768"/>
    <w:rsid w:val="00E25904"/>
    <w:rsid w:val="00E25CF0"/>
    <w:rsid w:val="00E264E3"/>
    <w:rsid w:val="00E265E1"/>
    <w:rsid w:val="00E26A9D"/>
    <w:rsid w:val="00E26BCA"/>
    <w:rsid w:val="00E27032"/>
    <w:rsid w:val="00E274E2"/>
    <w:rsid w:val="00E27802"/>
    <w:rsid w:val="00E279A2"/>
    <w:rsid w:val="00E27DD2"/>
    <w:rsid w:val="00E30FA5"/>
    <w:rsid w:val="00E3104F"/>
    <w:rsid w:val="00E31290"/>
    <w:rsid w:val="00E31426"/>
    <w:rsid w:val="00E31856"/>
    <w:rsid w:val="00E31922"/>
    <w:rsid w:val="00E3199E"/>
    <w:rsid w:val="00E31D6A"/>
    <w:rsid w:val="00E31E27"/>
    <w:rsid w:val="00E323C4"/>
    <w:rsid w:val="00E32531"/>
    <w:rsid w:val="00E3274A"/>
    <w:rsid w:val="00E32750"/>
    <w:rsid w:val="00E32846"/>
    <w:rsid w:val="00E32878"/>
    <w:rsid w:val="00E32F85"/>
    <w:rsid w:val="00E32F8C"/>
    <w:rsid w:val="00E32FA8"/>
    <w:rsid w:val="00E3305E"/>
    <w:rsid w:val="00E332D7"/>
    <w:rsid w:val="00E3343D"/>
    <w:rsid w:val="00E335D7"/>
    <w:rsid w:val="00E33B03"/>
    <w:rsid w:val="00E33F9E"/>
    <w:rsid w:val="00E341C0"/>
    <w:rsid w:val="00E34631"/>
    <w:rsid w:val="00E34750"/>
    <w:rsid w:val="00E35C56"/>
    <w:rsid w:val="00E3612B"/>
    <w:rsid w:val="00E36276"/>
    <w:rsid w:val="00E36278"/>
    <w:rsid w:val="00E363CD"/>
    <w:rsid w:val="00E366C4"/>
    <w:rsid w:val="00E36C23"/>
    <w:rsid w:val="00E36D93"/>
    <w:rsid w:val="00E373C7"/>
    <w:rsid w:val="00E376CC"/>
    <w:rsid w:val="00E376D5"/>
    <w:rsid w:val="00E4058C"/>
    <w:rsid w:val="00E40896"/>
    <w:rsid w:val="00E40DF8"/>
    <w:rsid w:val="00E41288"/>
    <w:rsid w:val="00E42338"/>
    <w:rsid w:val="00E42430"/>
    <w:rsid w:val="00E4281D"/>
    <w:rsid w:val="00E4298A"/>
    <w:rsid w:val="00E42B2F"/>
    <w:rsid w:val="00E42C35"/>
    <w:rsid w:val="00E42E10"/>
    <w:rsid w:val="00E42E93"/>
    <w:rsid w:val="00E43296"/>
    <w:rsid w:val="00E43418"/>
    <w:rsid w:val="00E4358C"/>
    <w:rsid w:val="00E435AD"/>
    <w:rsid w:val="00E4375F"/>
    <w:rsid w:val="00E43DDE"/>
    <w:rsid w:val="00E43E57"/>
    <w:rsid w:val="00E4412B"/>
    <w:rsid w:val="00E449DF"/>
    <w:rsid w:val="00E44FBD"/>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8DE"/>
    <w:rsid w:val="00E46B4D"/>
    <w:rsid w:val="00E46C94"/>
    <w:rsid w:val="00E46FE8"/>
    <w:rsid w:val="00E470DF"/>
    <w:rsid w:val="00E4742B"/>
    <w:rsid w:val="00E475F0"/>
    <w:rsid w:val="00E47606"/>
    <w:rsid w:val="00E477AC"/>
    <w:rsid w:val="00E478F0"/>
    <w:rsid w:val="00E47951"/>
    <w:rsid w:val="00E47FAD"/>
    <w:rsid w:val="00E500D6"/>
    <w:rsid w:val="00E50281"/>
    <w:rsid w:val="00E50410"/>
    <w:rsid w:val="00E5094C"/>
    <w:rsid w:val="00E50CDA"/>
    <w:rsid w:val="00E50F9E"/>
    <w:rsid w:val="00E513BC"/>
    <w:rsid w:val="00E5165F"/>
    <w:rsid w:val="00E51936"/>
    <w:rsid w:val="00E51D0E"/>
    <w:rsid w:val="00E51D63"/>
    <w:rsid w:val="00E51DD5"/>
    <w:rsid w:val="00E51F70"/>
    <w:rsid w:val="00E5203D"/>
    <w:rsid w:val="00E52A71"/>
    <w:rsid w:val="00E52D76"/>
    <w:rsid w:val="00E52DD3"/>
    <w:rsid w:val="00E52F1F"/>
    <w:rsid w:val="00E53DBA"/>
    <w:rsid w:val="00E541C6"/>
    <w:rsid w:val="00E54297"/>
    <w:rsid w:val="00E54516"/>
    <w:rsid w:val="00E5454B"/>
    <w:rsid w:val="00E54A8F"/>
    <w:rsid w:val="00E54B95"/>
    <w:rsid w:val="00E54F34"/>
    <w:rsid w:val="00E5569E"/>
    <w:rsid w:val="00E55B75"/>
    <w:rsid w:val="00E55E3A"/>
    <w:rsid w:val="00E5604E"/>
    <w:rsid w:val="00E56259"/>
    <w:rsid w:val="00E56757"/>
    <w:rsid w:val="00E56843"/>
    <w:rsid w:val="00E56872"/>
    <w:rsid w:val="00E56D5B"/>
    <w:rsid w:val="00E57621"/>
    <w:rsid w:val="00E57CB4"/>
    <w:rsid w:val="00E57CC5"/>
    <w:rsid w:val="00E57E84"/>
    <w:rsid w:val="00E603E3"/>
    <w:rsid w:val="00E60770"/>
    <w:rsid w:val="00E607C9"/>
    <w:rsid w:val="00E609FD"/>
    <w:rsid w:val="00E60B03"/>
    <w:rsid w:val="00E610C5"/>
    <w:rsid w:val="00E6116B"/>
    <w:rsid w:val="00E6138A"/>
    <w:rsid w:val="00E61559"/>
    <w:rsid w:val="00E618F6"/>
    <w:rsid w:val="00E6191D"/>
    <w:rsid w:val="00E61FD7"/>
    <w:rsid w:val="00E620A7"/>
    <w:rsid w:val="00E620D1"/>
    <w:rsid w:val="00E6245A"/>
    <w:rsid w:val="00E62471"/>
    <w:rsid w:val="00E626B1"/>
    <w:rsid w:val="00E6277B"/>
    <w:rsid w:val="00E627E5"/>
    <w:rsid w:val="00E6295C"/>
    <w:rsid w:val="00E62C42"/>
    <w:rsid w:val="00E62E2F"/>
    <w:rsid w:val="00E636D0"/>
    <w:rsid w:val="00E63972"/>
    <w:rsid w:val="00E63D83"/>
    <w:rsid w:val="00E63E79"/>
    <w:rsid w:val="00E64147"/>
    <w:rsid w:val="00E64A69"/>
    <w:rsid w:val="00E64AC7"/>
    <w:rsid w:val="00E64B50"/>
    <w:rsid w:val="00E655D3"/>
    <w:rsid w:val="00E65E10"/>
    <w:rsid w:val="00E6601E"/>
    <w:rsid w:val="00E665B7"/>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F48"/>
    <w:rsid w:val="00E710FD"/>
    <w:rsid w:val="00E71147"/>
    <w:rsid w:val="00E715FA"/>
    <w:rsid w:val="00E71627"/>
    <w:rsid w:val="00E71923"/>
    <w:rsid w:val="00E71AAA"/>
    <w:rsid w:val="00E71C4F"/>
    <w:rsid w:val="00E71DF0"/>
    <w:rsid w:val="00E720A7"/>
    <w:rsid w:val="00E722EF"/>
    <w:rsid w:val="00E72373"/>
    <w:rsid w:val="00E723EC"/>
    <w:rsid w:val="00E728D8"/>
    <w:rsid w:val="00E72D63"/>
    <w:rsid w:val="00E7303D"/>
    <w:rsid w:val="00E7323F"/>
    <w:rsid w:val="00E7373B"/>
    <w:rsid w:val="00E73A80"/>
    <w:rsid w:val="00E73FEB"/>
    <w:rsid w:val="00E7450D"/>
    <w:rsid w:val="00E752B2"/>
    <w:rsid w:val="00E753CE"/>
    <w:rsid w:val="00E7568A"/>
    <w:rsid w:val="00E75A4B"/>
    <w:rsid w:val="00E76019"/>
    <w:rsid w:val="00E76326"/>
    <w:rsid w:val="00E766E4"/>
    <w:rsid w:val="00E767F2"/>
    <w:rsid w:val="00E7696E"/>
    <w:rsid w:val="00E76DE0"/>
    <w:rsid w:val="00E771DA"/>
    <w:rsid w:val="00E7770F"/>
    <w:rsid w:val="00E77761"/>
    <w:rsid w:val="00E7786B"/>
    <w:rsid w:val="00E77A4B"/>
    <w:rsid w:val="00E77B4B"/>
    <w:rsid w:val="00E77DCB"/>
    <w:rsid w:val="00E77F3A"/>
    <w:rsid w:val="00E80005"/>
    <w:rsid w:val="00E80150"/>
    <w:rsid w:val="00E802E1"/>
    <w:rsid w:val="00E8078A"/>
    <w:rsid w:val="00E80B6B"/>
    <w:rsid w:val="00E80C10"/>
    <w:rsid w:val="00E80D45"/>
    <w:rsid w:val="00E80D8B"/>
    <w:rsid w:val="00E8178E"/>
    <w:rsid w:val="00E81B4E"/>
    <w:rsid w:val="00E81E6C"/>
    <w:rsid w:val="00E81F6E"/>
    <w:rsid w:val="00E8210C"/>
    <w:rsid w:val="00E82336"/>
    <w:rsid w:val="00E828C1"/>
    <w:rsid w:val="00E82A36"/>
    <w:rsid w:val="00E82C37"/>
    <w:rsid w:val="00E82EFF"/>
    <w:rsid w:val="00E83519"/>
    <w:rsid w:val="00E8394E"/>
    <w:rsid w:val="00E83FC1"/>
    <w:rsid w:val="00E841CF"/>
    <w:rsid w:val="00E84540"/>
    <w:rsid w:val="00E8468E"/>
    <w:rsid w:val="00E847EF"/>
    <w:rsid w:val="00E84A02"/>
    <w:rsid w:val="00E84CE9"/>
    <w:rsid w:val="00E84F77"/>
    <w:rsid w:val="00E853FE"/>
    <w:rsid w:val="00E85739"/>
    <w:rsid w:val="00E85BE8"/>
    <w:rsid w:val="00E85D54"/>
    <w:rsid w:val="00E86164"/>
    <w:rsid w:val="00E86276"/>
    <w:rsid w:val="00E86B45"/>
    <w:rsid w:val="00E87106"/>
    <w:rsid w:val="00E87684"/>
    <w:rsid w:val="00E87862"/>
    <w:rsid w:val="00E879F7"/>
    <w:rsid w:val="00E87B01"/>
    <w:rsid w:val="00E9045C"/>
    <w:rsid w:val="00E9070B"/>
    <w:rsid w:val="00E90809"/>
    <w:rsid w:val="00E90C06"/>
    <w:rsid w:val="00E910BE"/>
    <w:rsid w:val="00E9117B"/>
    <w:rsid w:val="00E91411"/>
    <w:rsid w:val="00E916D2"/>
    <w:rsid w:val="00E917E4"/>
    <w:rsid w:val="00E919BF"/>
    <w:rsid w:val="00E91AC8"/>
    <w:rsid w:val="00E91BBA"/>
    <w:rsid w:val="00E91CFB"/>
    <w:rsid w:val="00E921D8"/>
    <w:rsid w:val="00E927F9"/>
    <w:rsid w:val="00E92CBD"/>
    <w:rsid w:val="00E92E53"/>
    <w:rsid w:val="00E92F1E"/>
    <w:rsid w:val="00E92FCB"/>
    <w:rsid w:val="00E93A54"/>
    <w:rsid w:val="00E93AAD"/>
    <w:rsid w:val="00E93FA4"/>
    <w:rsid w:val="00E94379"/>
    <w:rsid w:val="00E945D6"/>
    <w:rsid w:val="00E94642"/>
    <w:rsid w:val="00E94957"/>
    <w:rsid w:val="00E949FB"/>
    <w:rsid w:val="00E94CE9"/>
    <w:rsid w:val="00E951E1"/>
    <w:rsid w:val="00E95CA5"/>
    <w:rsid w:val="00E9624B"/>
    <w:rsid w:val="00E96613"/>
    <w:rsid w:val="00E966BF"/>
    <w:rsid w:val="00E96A00"/>
    <w:rsid w:val="00E972DD"/>
    <w:rsid w:val="00E9735F"/>
    <w:rsid w:val="00E974E0"/>
    <w:rsid w:val="00E97B09"/>
    <w:rsid w:val="00E97E15"/>
    <w:rsid w:val="00E97E57"/>
    <w:rsid w:val="00E97E73"/>
    <w:rsid w:val="00E97F6F"/>
    <w:rsid w:val="00E97FD6"/>
    <w:rsid w:val="00EA032E"/>
    <w:rsid w:val="00EA05C0"/>
    <w:rsid w:val="00EA0852"/>
    <w:rsid w:val="00EA087D"/>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681"/>
    <w:rsid w:val="00EA388C"/>
    <w:rsid w:val="00EA3B51"/>
    <w:rsid w:val="00EA3D60"/>
    <w:rsid w:val="00EA4227"/>
    <w:rsid w:val="00EA45BF"/>
    <w:rsid w:val="00EA4824"/>
    <w:rsid w:val="00EA4EC4"/>
    <w:rsid w:val="00EA4F63"/>
    <w:rsid w:val="00EA59DB"/>
    <w:rsid w:val="00EA5D51"/>
    <w:rsid w:val="00EA64B9"/>
    <w:rsid w:val="00EA652A"/>
    <w:rsid w:val="00EA6A01"/>
    <w:rsid w:val="00EA6A57"/>
    <w:rsid w:val="00EA6B98"/>
    <w:rsid w:val="00EA73E8"/>
    <w:rsid w:val="00EA7635"/>
    <w:rsid w:val="00EA771E"/>
    <w:rsid w:val="00EA7CA5"/>
    <w:rsid w:val="00EA7E44"/>
    <w:rsid w:val="00EA7F3B"/>
    <w:rsid w:val="00EB034D"/>
    <w:rsid w:val="00EB0A71"/>
    <w:rsid w:val="00EB0D55"/>
    <w:rsid w:val="00EB10FE"/>
    <w:rsid w:val="00EB1236"/>
    <w:rsid w:val="00EB1700"/>
    <w:rsid w:val="00EB17C0"/>
    <w:rsid w:val="00EB18A0"/>
    <w:rsid w:val="00EB19B9"/>
    <w:rsid w:val="00EB1AD9"/>
    <w:rsid w:val="00EB1C84"/>
    <w:rsid w:val="00EB1CB0"/>
    <w:rsid w:val="00EB21E0"/>
    <w:rsid w:val="00EB2531"/>
    <w:rsid w:val="00EB2848"/>
    <w:rsid w:val="00EB2B8A"/>
    <w:rsid w:val="00EB359F"/>
    <w:rsid w:val="00EB36E4"/>
    <w:rsid w:val="00EB3B59"/>
    <w:rsid w:val="00EB42B7"/>
    <w:rsid w:val="00EB4417"/>
    <w:rsid w:val="00EB4498"/>
    <w:rsid w:val="00EB46B3"/>
    <w:rsid w:val="00EB477A"/>
    <w:rsid w:val="00EB4835"/>
    <w:rsid w:val="00EB485F"/>
    <w:rsid w:val="00EB4961"/>
    <w:rsid w:val="00EB49C3"/>
    <w:rsid w:val="00EB4C93"/>
    <w:rsid w:val="00EB4D13"/>
    <w:rsid w:val="00EB4D28"/>
    <w:rsid w:val="00EB5026"/>
    <w:rsid w:val="00EB544C"/>
    <w:rsid w:val="00EB5902"/>
    <w:rsid w:val="00EB5BEA"/>
    <w:rsid w:val="00EB5C61"/>
    <w:rsid w:val="00EB5CE9"/>
    <w:rsid w:val="00EB6276"/>
    <w:rsid w:val="00EB62F6"/>
    <w:rsid w:val="00EB64A1"/>
    <w:rsid w:val="00EB6A0B"/>
    <w:rsid w:val="00EB6FBA"/>
    <w:rsid w:val="00EB71FF"/>
    <w:rsid w:val="00EB7DC9"/>
    <w:rsid w:val="00EB7EAB"/>
    <w:rsid w:val="00EB7F1E"/>
    <w:rsid w:val="00EB7F69"/>
    <w:rsid w:val="00EC002C"/>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B06"/>
    <w:rsid w:val="00EC4B34"/>
    <w:rsid w:val="00EC4B69"/>
    <w:rsid w:val="00EC5318"/>
    <w:rsid w:val="00EC5321"/>
    <w:rsid w:val="00EC5A5B"/>
    <w:rsid w:val="00EC5B8C"/>
    <w:rsid w:val="00EC5C90"/>
    <w:rsid w:val="00EC5F0C"/>
    <w:rsid w:val="00EC63C2"/>
    <w:rsid w:val="00EC63D5"/>
    <w:rsid w:val="00EC6518"/>
    <w:rsid w:val="00EC6880"/>
    <w:rsid w:val="00EC6AB7"/>
    <w:rsid w:val="00EC6D6B"/>
    <w:rsid w:val="00EC6DB3"/>
    <w:rsid w:val="00EC6F01"/>
    <w:rsid w:val="00EC762F"/>
    <w:rsid w:val="00EC7A3E"/>
    <w:rsid w:val="00EC7D77"/>
    <w:rsid w:val="00EC7DE1"/>
    <w:rsid w:val="00EC7EAC"/>
    <w:rsid w:val="00ED003A"/>
    <w:rsid w:val="00ED010E"/>
    <w:rsid w:val="00ED019B"/>
    <w:rsid w:val="00ED02EE"/>
    <w:rsid w:val="00ED03CF"/>
    <w:rsid w:val="00ED09E2"/>
    <w:rsid w:val="00ED0A7C"/>
    <w:rsid w:val="00ED0E6E"/>
    <w:rsid w:val="00ED0F17"/>
    <w:rsid w:val="00ED11E1"/>
    <w:rsid w:val="00ED1CE2"/>
    <w:rsid w:val="00ED1DA9"/>
    <w:rsid w:val="00ED214E"/>
    <w:rsid w:val="00ED25F4"/>
    <w:rsid w:val="00ED26CD"/>
    <w:rsid w:val="00ED27AF"/>
    <w:rsid w:val="00ED27F4"/>
    <w:rsid w:val="00ED2807"/>
    <w:rsid w:val="00ED2AB4"/>
    <w:rsid w:val="00ED2D3E"/>
    <w:rsid w:val="00ED30BE"/>
    <w:rsid w:val="00ED33AE"/>
    <w:rsid w:val="00ED3A85"/>
    <w:rsid w:val="00ED3BB8"/>
    <w:rsid w:val="00ED40A0"/>
    <w:rsid w:val="00ED4576"/>
    <w:rsid w:val="00ED4836"/>
    <w:rsid w:val="00ED49AF"/>
    <w:rsid w:val="00ED4C28"/>
    <w:rsid w:val="00ED4C41"/>
    <w:rsid w:val="00ED4DD8"/>
    <w:rsid w:val="00ED54F2"/>
    <w:rsid w:val="00ED590E"/>
    <w:rsid w:val="00ED5914"/>
    <w:rsid w:val="00ED59C0"/>
    <w:rsid w:val="00ED5E8E"/>
    <w:rsid w:val="00ED5FE8"/>
    <w:rsid w:val="00ED64E5"/>
    <w:rsid w:val="00ED6915"/>
    <w:rsid w:val="00ED6AE0"/>
    <w:rsid w:val="00ED6C0F"/>
    <w:rsid w:val="00ED6C9E"/>
    <w:rsid w:val="00ED6D09"/>
    <w:rsid w:val="00ED6EAD"/>
    <w:rsid w:val="00ED70E6"/>
    <w:rsid w:val="00ED7247"/>
    <w:rsid w:val="00ED7596"/>
    <w:rsid w:val="00ED76A6"/>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FD"/>
    <w:rsid w:val="00EE1560"/>
    <w:rsid w:val="00EE17DD"/>
    <w:rsid w:val="00EE1A15"/>
    <w:rsid w:val="00EE1DB3"/>
    <w:rsid w:val="00EE2396"/>
    <w:rsid w:val="00EE28AA"/>
    <w:rsid w:val="00EE2A71"/>
    <w:rsid w:val="00EE2C8C"/>
    <w:rsid w:val="00EE2DAC"/>
    <w:rsid w:val="00EE3155"/>
    <w:rsid w:val="00EE34AF"/>
    <w:rsid w:val="00EE399B"/>
    <w:rsid w:val="00EE3B0C"/>
    <w:rsid w:val="00EE41B8"/>
    <w:rsid w:val="00EE4280"/>
    <w:rsid w:val="00EE42E2"/>
    <w:rsid w:val="00EE4693"/>
    <w:rsid w:val="00EE4BFC"/>
    <w:rsid w:val="00EE51F7"/>
    <w:rsid w:val="00EE5C15"/>
    <w:rsid w:val="00EE5CC3"/>
    <w:rsid w:val="00EE5EE2"/>
    <w:rsid w:val="00EE60B3"/>
    <w:rsid w:val="00EE6BBB"/>
    <w:rsid w:val="00EE6CA7"/>
    <w:rsid w:val="00EE6DBF"/>
    <w:rsid w:val="00EE725E"/>
    <w:rsid w:val="00EE73F0"/>
    <w:rsid w:val="00EE78E9"/>
    <w:rsid w:val="00EE7AB9"/>
    <w:rsid w:val="00EE7CE2"/>
    <w:rsid w:val="00EE7D66"/>
    <w:rsid w:val="00EF04D7"/>
    <w:rsid w:val="00EF07A6"/>
    <w:rsid w:val="00EF07E7"/>
    <w:rsid w:val="00EF098C"/>
    <w:rsid w:val="00EF0B91"/>
    <w:rsid w:val="00EF0BC0"/>
    <w:rsid w:val="00EF0E8D"/>
    <w:rsid w:val="00EF0EE9"/>
    <w:rsid w:val="00EF124C"/>
    <w:rsid w:val="00EF17A3"/>
    <w:rsid w:val="00EF1995"/>
    <w:rsid w:val="00EF1B05"/>
    <w:rsid w:val="00EF2358"/>
    <w:rsid w:val="00EF23AB"/>
    <w:rsid w:val="00EF2983"/>
    <w:rsid w:val="00EF29D9"/>
    <w:rsid w:val="00EF2EAB"/>
    <w:rsid w:val="00EF339A"/>
    <w:rsid w:val="00EF344E"/>
    <w:rsid w:val="00EF3C0D"/>
    <w:rsid w:val="00EF41D7"/>
    <w:rsid w:val="00EF4672"/>
    <w:rsid w:val="00EF487D"/>
    <w:rsid w:val="00EF49C7"/>
    <w:rsid w:val="00EF4F4D"/>
    <w:rsid w:val="00EF500D"/>
    <w:rsid w:val="00EF515D"/>
    <w:rsid w:val="00EF5181"/>
    <w:rsid w:val="00EF5484"/>
    <w:rsid w:val="00EF573B"/>
    <w:rsid w:val="00EF5B0E"/>
    <w:rsid w:val="00EF5B0F"/>
    <w:rsid w:val="00EF5B77"/>
    <w:rsid w:val="00EF5E68"/>
    <w:rsid w:val="00EF66CA"/>
    <w:rsid w:val="00EF66E2"/>
    <w:rsid w:val="00EF66F7"/>
    <w:rsid w:val="00EF6B08"/>
    <w:rsid w:val="00EF6FC5"/>
    <w:rsid w:val="00EF71BD"/>
    <w:rsid w:val="00EF7433"/>
    <w:rsid w:val="00EF7CCB"/>
    <w:rsid w:val="00F001E0"/>
    <w:rsid w:val="00F00250"/>
    <w:rsid w:val="00F0040E"/>
    <w:rsid w:val="00F008CE"/>
    <w:rsid w:val="00F00A3F"/>
    <w:rsid w:val="00F00DAB"/>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5237"/>
    <w:rsid w:val="00F0530E"/>
    <w:rsid w:val="00F0534B"/>
    <w:rsid w:val="00F058ED"/>
    <w:rsid w:val="00F05A4D"/>
    <w:rsid w:val="00F05D46"/>
    <w:rsid w:val="00F05DBC"/>
    <w:rsid w:val="00F06048"/>
    <w:rsid w:val="00F060BE"/>
    <w:rsid w:val="00F06196"/>
    <w:rsid w:val="00F062D3"/>
    <w:rsid w:val="00F068AC"/>
    <w:rsid w:val="00F06C53"/>
    <w:rsid w:val="00F0712A"/>
    <w:rsid w:val="00F0764F"/>
    <w:rsid w:val="00F07802"/>
    <w:rsid w:val="00F0783C"/>
    <w:rsid w:val="00F07AA8"/>
    <w:rsid w:val="00F07CF2"/>
    <w:rsid w:val="00F07EA6"/>
    <w:rsid w:val="00F07EB5"/>
    <w:rsid w:val="00F07ED2"/>
    <w:rsid w:val="00F10373"/>
    <w:rsid w:val="00F103CA"/>
    <w:rsid w:val="00F10865"/>
    <w:rsid w:val="00F10AA5"/>
    <w:rsid w:val="00F10ABE"/>
    <w:rsid w:val="00F10E2E"/>
    <w:rsid w:val="00F11172"/>
    <w:rsid w:val="00F1131E"/>
    <w:rsid w:val="00F11973"/>
    <w:rsid w:val="00F11979"/>
    <w:rsid w:val="00F11CED"/>
    <w:rsid w:val="00F11E47"/>
    <w:rsid w:val="00F127F2"/>
    <w:rsid w:val="00F12BEC"/>
    <w:rsid w:val="00F12F54"/>
    <w:rsid w:val="00F13275"/>
    <w:rsid w:val="00F13340"/>
    <w:rsid w:val="00F13508"/>
    <w:rsid w:val="00F13719"/>
    <w:rsid w:val="00F1389F"/>
    <w:rsid w:val="00F1393E"/>
    <w:rsid w:val="00F13B46"/>
    <w:rsid w:val="00F13C76"/>
    <w:rsid w:val="00F13E83"/>
    <w:rsid w:val="00F13F54"/>
    <w:rsid w:val="00F142BB"/>
    <w:rsid w:val="00F142EF"/>
    <w:rsid w:val="00F143EF"/>
    <w:rsid w:val="00F14596"/>
    <w:rsid w:val="00F1482A"/>
    <w:rsid w:val="00F148DC"/>
    <w:rsid w:val="00F14920"/>
    <w:rsid w:val="00F14965"/>
    <w:rsid w:val="00F14AF9"/>
    <w:rsid w:val="00F15041"/>
    <w:rsid w:val="00F155BC"/>
    <w:rsid w:val="00F156B9"/>
    <w:rsid w:val="00F15A25"/>
    <w:rsid w:val="00F15A9C"/>
    <w:rsid w:val="00F15C7C"/>
    <w:rsid w:val="00F15EA4"/>
    <w:rsid w:val="00F16229"/>
    <w:rsid w:val="00F1652B"/>
    <w:rsid w:val="00F166EE"/>
    <w:rsid w:val="00F169C8"/>
    <w:rsid w:val="00F16CF5"/>
    <w:rsid w:val="00F16EBE"/>
    <w:rsid w:val="00F16FD7"/>
    <w:rsid w:val="00F17153"/>
    <w:rsid w:val="00F17231"/>
    <w:rsid w:val="00F174A3"/>
    <w:rsid w:val="00F17BE6"/>
    <w:rsid w:val="00F17C76"/>
    <w:rsid w:val="00F17D42"/>
    <w:rsid w:val="00F17F17"/>
    <w:rsid w:val="00F200F7"/>
    <w:rsid w:val="00F202E4"/>
    <w:rsid w:val="00F2083F"/>
    <w:rsid w:val="00F20849"/>
    <w:rsid w:val="00F209D1"/>
    <w:rsid w:val="00F20BA5"/>
    <w:rsid w:val="00F21819"/>
    <w:rsid w:val="00F21844"/>
    <w:rsid w:val="00F218B1"/>
    <w:rsid w:val="00F21F7B"/>
    <w:rsid w:val="00F21FB3"/>
    <w:rsid w:val="00F221A4"/>
    <w:rsid w:val="00F2222B"/>
    <w:rsid w:val="00F223A8"/>
    <w:rsid w:val="00F224BC"/>
    <w:rsid w:val="00F2251E"/>
    <w:rsid w:val="00F22599"/>
    <w:rsid w:val="00F22777"/>
    <w:rsid w:val="00F22E07"/>
    <w:rsid w:val="00F230B8"/>
    <w:rsid w:val="00F23323"/>
    <w:rsid w:val="00F236EA"/>
    <w:rsid w:val="00F23C30"/>
    <w:rsid w:val="00F23CC6"/>
    <w:rsid w:val="00F23F37"/>
    <w:rsid w:val="00F24128"/>
    <w:rsid w:val="00F2419B"/>
    <w:rsid w:val="00F24212"/>
    <w:rsid w:val="00F24278"/>
    <w:rsid w:val="00F247E8"/>
    <w:rsid w:val="00F24A36"/>
    <w:rsid w:val="00F24A91"/>
    <w:rsid w:val="00F24AE0"/>
    <w:rsid w:val="00F24FF8"/>
    <w:rsid w:val="00F259A5"/>
    <w:rsid w:val="00F259BD"/>
    <w:rsid w:val="00F25BD9"/>
    <w:rsid w:val="00F25D36"/>
    <w:rsid w:val="00F25DAA"/>
    <w:rsid w:val="00F25E91"/>
    <w:rsid w:val="00F25F75"/>
    <w:rsid w:val="00F26157"/>
    <w:rsid w:val="00F26284"/>
    <w:rsid w:val="00F262CC"/>
    <w:rsid w:val="00F26648"/>
    <w:rsid w:val="00F268B3"/>
    <w:rsid w:val="00F26BCB"/>
    <w:rsid w:val="00F26C62"/>
    <w:rsid w:val="00F26DFC"/>
    <w:rsid w:val="00F26E20"/>
    <w:rsid w:val="00F26E5F"/>
    <w:rsid w:val="00F27874"/>
    <w:rsid w:val="00F27B71"/>
    <w:rsid w:val="00F27BA7"/>
    <w:rsid w:val="00F27F8D"/>
    <w:rsid w:val="00F301B8"/>
    <w:rsid w:val="00F30263"/>
    <w:rsid w:val="00F30B6F"/>
    <w:rsid w:val="00F31194"/>
    <w:rsid w:val="00F31298"/>
    <w:rsid w:val="00F3145E"/>
    <w:rsid w:val="00F317AA"/>
    <w:rsid w:val="00F3226B"/>
    <w:rsid w:val="00F32298"/>
    <w:rsid w:val="00F32448"/>
    <w:rsid w:val="00F324CA"/>
    <w:rsid w:val="00F32646"/>
    <w:rsid w:val="00F32653"/>
    <w:rsid w:val="00F32957"/>
    <w:rsid w:val="00F32DF0"/>
    <w:rsid w:val="00F32F80"/>
    <w:rsid w:val="00F32FB2"/>
    <w:rsid w:val="00F333A5"/>
    <w:rsid w:val="00F33527"/>
    <w:rsid w:val="00F33B3D"/>
    <w:rsid w:val="00F33C00"/>
    <w:rsid w:val="00F33E28"/>
    <w:rsid w:val="00F34049"/>
    <w:rsid w:val="00F3415C"/>
    <w:rsid w:val="00F34247"/>
    <w:rsid w:val="00F34B35"/>
    <w:rsid w:val="00F34C24"/>
    <w:rsid w:val="00F34CDA"/>
    <w:rsid w:val="00F350E3"/>
    <w:rsid w:val="00F356AB"/>
    <w:rsid w:val="00F3579B"/>
    <w:rsid w:val="00F35EA2"/>
    <w:rsid w:val="00F35F5B"/>
    <w:rsid w:val="00F3600A"/>
    <w:rsid w:val="00F3608D"/>
    <w:rsid w:val="00F36148"/>
    <w:rsid w:val="00F3619E"/>
    <w:rsid w:val="00F36474"/>
    <w:rsid w:val="00F3649A"/>
    <w:rsid w:val="00F365D0"/>
    <w:rsid w:val="00F3671B"/>
    <w:rsid w:val="00F36B2A"/>
    <w:rsid w:val="00F36B97"/>
    <w:rsid w:val="00F37520"/>
    <w:rsid w:val="00F3798D"/>
    <w:rsid w:val="00F37C37"/>
    <w:rsid w:val="00F40463"/>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302D"/>
    <w:rsid w:val="00F4314E"/>
    <w:rsid w:val="00F4321F"/>
    <w:rsid w:val="00F43294"/>
    <w:rsid w:val="00F432C3"/>
    <w:rsid w:val="00F433C2"/>
    <w:rsid w:val="00F4387E"/>
    <w:rsid w:val="00F43983"/>
    <w:rsid w:val="00F43999"/>
    <w:rsid w:val="00F43F6E"/>
    <w:rsid w:val="00F43FD2"/>
    <w:rsid w:val="00F444B9"/>
    <w:rsid w:val="00F4454E"/>
    <w:rsid w:val="00F4461E"/>
    <w:rsid w:val="00F44ABC"/>
    <w:rsid w:val="00F44E9A"/>
    <w:rsid w:val="00F451C6"/>
    <w:rsid w:val="00F4529B"/>
    <w:rsid w:val="00F45309"/>
    <w:rsid w:val="00F45D93"/>
    <w:rsid w:val="00F45E24"/>
    <w:rsid w:val="00F45E9C"/>
    <w:rsid w:val="00F464F5"/>
    <w:rsid w:val="00F46700"/>
    <w:rsid w:val="00F46B34"/>
    <w:rsid w:val="00F46B84"/>
    <w:rsid w:val="00F46BE6"/>
    <w:rsid w:val="00F46C20"/>
    <w:rsid w:val="00F46C5C"/>
    <w:rsid w:val="00F46CF9"/>
    <w:rsid w:val="00F46DA6"/>
    <w:rsid w:val="00F46EBD"/>
    <w:rsid w:val="00F47003"/>
    <w:rsid w:val="00F471A2"/>
    <w:rsid w:val="00F471D0"/>
    <w:rsid w:val="00F4740B"/>
    <w:rsid w:val="00F47501"/>
    <w:rsid w:val="00F477E0"/>
    <w:rsid w:val="00F47846"/>
    <w:rsid w:val="00F47B8E"/>
    <w:rsid w:val="00F5001F"/>
    <w:rsid w:val="00F50067"/>
    <w:rsid w:val="00F501DD"/>
    <w:rsid w:val="00F5067F"/>
    <w:rsid w:val="00F509A0"/>
    <w:rsid w:val="00F50CB1"/>
    <w:rsid w:val="00F50D1C"/>
    <w:rsid w:val="00F5147C"/>
    <w:rsid w:val="00F514DE"/>
    <w:rsid w:val="00F51882"/>
    <w:rsid w:val="00F5197D"/>
    <w:rsid w:val="00F51A03"/>
    <w:rsid w:val="00F5227C"/>
    <w:rsid w:val="00F523BF"/>
    <w:rsid w:val="00F527EF"/>
    <w:rsid w:val="00F5288B"/>
    <w:rsid w:val="00F52AC5"/>
    <w:rsid w:val="00F52C0F"/>
    <w:rsid w:val="00F52F97"/>
    <w:rsid w:val="00F53488"/>
    <w:rsid w:val="00F53A44"/>
    <w:rsid w:val="00F53BC3"/>
    <w:rsid w:val="00F54226"/>
    <w:rsid w:val="00F54265"/>
    <w:rsid w:val="00F54BB5"/>
    <w:rsid w:val="00F54C29"/>
    <w:rsid w:val="00F5533B"/>
    <w:rsid w:val="00F55769"/>
    <w:rsid w:val="00F56079"/>
    <w:rsid w:val="00F561E1"/>
    <w:rsid w:val="00F56245"/>
    <w:rsid w:val="00F5648C"/>
    <w:rsid w:val="00F56497"/>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1488"/>
    <w:rsid w:val="00F619BB"/>
    <w:rsid w:val="00F61AF2"/>
    <w:rsid w:val="00F61CEA"/>
    <w:rsid w:val="00F61D62"/>
    <w:rsid w:val="00F61DDC"/>
    <w:rsid w:val="00F61E5D"/>
    <w:rsid w:val="00F61E62"/>
    <w:rsid w:val="00F61FE4"/>
    <w:rsid w:val="00F62069"/>
    <w:rsid w:val="00F62316"/>
    <w:rsid w:val="00F62CCF"/>
    <w:rsid w:val="00F62D0B"/>
    <w:rsid w:val="00F62D32"/>
    <w:rsid w:val="00F6334C"/>
    <w:rsid w:val="00F636DC"/>
    <w:rsid w:val="00F6385C"/>
    <w:rsid w:val="00F639B0"/>
    <w:rsid w:val="00F63A98"/>
    <w:rsid w:val="00F63B3A"/>
    <w:rsid w:val="00F63D0A"/>
    <w:rsid w:val="00F6440C"/>
    <w:rsid w:val="00F646D9"/>
    <w:rsid w:val="00F64A4F"/>
    <w:rsid w:val="00F64C1A"/>
    <w:rsid w:val="00F6588D"/>
    <w:rsid w:val="00F658A3"/>
    <w:rsid w:val="00F661CB"/>
    <w:rsid w:val="00F66201"/>
    <w:rsid w:val="00F663CB"/>
    <w:rsid w:val="00F6666F"/>
    <w:rsid w:val="00F66DB6"/>
    <w:rsid w:val="00F6763C"/>
    <w:rsid w:val="00F6791C"/>
    <w:rsid w:val="00F67AB2"/>
    <w:rsid w:val="00F67C20"/>
    <w:rsid w:val="00F67D33"/>
    <w:rsid w:val="00F7029C"/>
    <w:rsid w:val="00F70462"/>
    <w:rsid w:val="00F70A70"/>
    <w:rsid w:val="00F70B6E"/>
    <w:rsid w:val="00F7109D"/>
    <w:rsid w:val="00F71103"/>
    <w:rsid w:val="00F71241"/>
    <w:rsid w:val="00F71684"/>
    <w:rsid w:val="00F7188E"/>
    <w:rsid w:val="00F71F4D"/>
    <w:rsid w:val="00F71FAB"/>
    <w:rsid w:val="00F72102"/>
    <w:rsid w:val="00F72107"/>
    <w:rsid w:val="00F721BE"/>
    <w:rsid w:val="00F72693"/>
    <w:rsid w:val="00F72D81"/>
    <w:rsid w:val="00F7320D"/>
    <w:rsid w:val="00F73549"/>
    <w:rsid w:val="00F7360C"/>
    <w:rsid w:val="00F73631"/>
    <w:rsid w:val="00F73768"/>
    <w:rsid w:val="00F73B6D"/>
    <w:rsid w:val="00F73C63"/>
    <w:rsid w:val="00F74211"/>
    <w:rsid w:val="00F745BD"/>
    <w:rsid w:val="00F74AD8"/>
    <w:rsid w:val="00F74D14"/>
    <w:rsid w:val="00F75283"/>
    <w:rsid w:val="00F75467"/>
    <w:rsid w:val="00F75594"/>
    <w:rsid w:val="00F755B4"/>
    <w:rsid w:val="00F75B94"/>
    <w:rsid w:val="00F75C2E"/>
    <w:rsid w:val="00F75CA3"/>
    <w:rsid w:val="00F75D7C"/>
    <w:rsid w:val="00F75FAC"/>
    <w:rsid w:val="00F76178"/>
    <w:rsid w:val="00F762F4"/>
    <w:rsid w:val="00F76300"/>
    <w:rsid w:val="00F767B8"/>
    <w:rsid w:val="00F76F2A"/>
    <w:rsid w:val="00F77C8B"/>
    <w:rsid w:val="00F77C93"/>
    <w:rsid w:val="00F77CC1"/>
    <w:rsid w:val="00F80463"/>
    <w:rsid w:val="00F808D7"/>
    <w:rsid w:val="00F80C9C"/>
    <w:rsid w:val="00F80F2A"/>
    <w:rsid w:val="00F81098"/>
    <w:rsid w:val="00F81B52"/>
    <w:rsid w:val="00F81F43"/>
    <w:rsid w:val="00F821A3"/>
    <w:rsid w:val="00F8253D"/>
    <w:rsid w:val="00F8277D"/>
    <w:rsid w:val="00F8282F"/>
    <w:rsid w:val="00F82AFE"/>
    <w:rsid w:val="00F82FCB"/>
    <w:rsid w:val="00F834E3"/>
    <w:rsid w:val="00F834E8"/>
    <w:rsid w:val="00F83A16"/>
    <w:rsid w:val="00F83F1F"/>
    <w:rsid w:val="00F84000"/>
    <w:rsid w:val="00F840AE"/>
    <w:rsid w:val="00F84542"/>
    <w:rsid w:val="00F846E6"/>
    <w:rsid w:val="00F84B2B"/>
    <w:rsid w:val="00F850B6"/>
    <w:rsid w:val="00F850D7"/>
    <w:rsid w:val="00F8515D"/>
    <w:rsid w:val="00F8535A"/>
    <w:rsid w:val="00F8551D"/>
    <w:rsid w:val="00F85EE7"/>
    <w:rsid w:val="00F86A1A"/>
    <w:rsid w:val="00F86B45"/>
    <w:rsid w:val="00F872BE"/>
    <w:rsid w:val="00F87877"/>
    <w:rsid w:val="00F8792B"/>
    <w:rsid w:val="00F87DFC"/>
    <w:rsid w:val="00F9036E"/>
    <w:rsid w:val="00F90996"/>
    <w:rsid w:val="00F90CBC"/>
    <w:rsid w:val="00F9116D"/>
    <w:rsid w:val="00F91791"/>
    <w:rsid w:val="00F91960"/>
    <w:rsid w:val="00F91D52"/>
    <w:rsid w:val="00F91F50"/>
    <w:rsid w:val="00F921E5"/>
    <w:rsid w:val="00F922C2"/>
    <w:rsid w:val="00F9253F"/>
    <w:rsid w:val="00F926AE"/>
    <w:rsid w:val="00F926C8"/>
    <w:rsid w:val="00F92917"/>
    <w:rsid w:val="00F92B87"/>
    <w:rsid w:val="00F92DAA"/>
    <w:rsid w:val="00F92DE6"/>
    <w:rsid w:val="00F92F03"/>
    <w:rsid w:val="00F93563"/>
    <w:rsid w:val="00F93A86"/>
    <w:rsid w:val="00F93D65"/>
    <w:rsid w:val="00F93E2D"/>
    <w:rsid w:val="00F94086"/>
    <w:rsid w:val="00F943FC"/>
    <w:rsid w:val="00F9445A"/>
    <w:rsid w:val="00F9457C"/>
    <w:rsid w:val="00F9499A"/>
    <w:rsid w:val="00F94C64"/>
    <w:rsid w:val="00F94D0B"/>
    <w:rsid w:val="00F9526B"/>
    <w:rsid w:val="00F9529B"/>
    <w:rsid w:val="00F954F2"/>
    <w:rsid w:val="00F958E7"/>
    <w:rsid w:val="00F95929"/>
    <w:rsid w:val="00F95DA9"/>
    <w:rsid w:val="00F95DB4"/>
    <w:rsid w:val="00F96493"/>
    <w:rsid w:val="00F969F8"/>
    <w:rsid w:val="00F96DCC"/>
    <w:rsid w:val="00F96E7D"/>
    <w:rsid w:val="00F96F4C"/>
    <w:rsid w:val="00F977EF"/>
    <w:rsid w:val="00F978C5"/>
    <w:rsid w:val="00F97A71"/>
    <w:rsid w:val="00F97F90"/>
    <w:rsid w:val="00FA0008"/>
    <w:rsid w:val="00FA0022"/>
    <w:rsid w:val="00FA017E"/>
    <w:rsid w:val="00FA0199"/>
    <w:rsid w:val="00FA070E"/>
    <w:rsid w:val="00FA0B4C"/>
    <w:rsid w:val="00FA0E55"/>
    <w:rsid w:val="00FA0F6A"/>
    <w:rsid w:val="00FA1391"/>
    <w:rsid w:val="00FA16C7"/>
    <w:rsid w:val="00FA2765"/>
    <w:rsid w:val="00FA2823"/>
    <w:rsid w:val="00FA2905"/>
    <w:rsid w:val="00FA2A07"/>
    <w:rsid w:val="00FA2B43"/>
    <w:rsid w:val="00FA2DDD"/>
    <w:rsid w:val="00FA2E22"/>
    <w:rsid w:val="00FA2F38"/>
    <w:rsid w:val="00FA31BE"/>
    <w:rsid w:val="00FA33D7"/>
    <w:rsid w:val="00FA382A"/>
    <w:rsid w:val="00FA38E7"/>
    <w:rsid w:val="00FA3BC8"/>
    <w:rsid w:val="00FA3E59"/>
    <w:rsid w:val="00FA3F1B"/>
    <w:rsid w:val="00FA42BD"/>
    <w:rsid w:val="00FA470A"/>
    <w:rsid w:val="00FA4A1B"/>
    <w:rsid w:val="00FA4AEC"/>
    <w:rsid w:val="00FA4E66"/>
    <w:rsid w:val="00FA5184"/>
    <w:rsid w:val="00FA5325"/>
    <w:rsid w:val="00FA59A8"/>
    <w:rsid w:val="00FA59F3"/>
    <w:rsid w:val="00FA5ADF"/>
    <w:rsid w:val="00FA5DB1"/>
    <w:rsid w:val="00FA5EDF"/>
    <w:rsid w:val="00FA6156"/>
    <w:rsid w:val="00FA62A8"/>
    <w:rsid w:val="00FA6364"/>
    <w:rsid w:val="00FA645B"/>
    <w:rsid w:val="00FA646B"/>
    <w:rsid w:val="00FA647D"/>
    <w:rsid w:val="00FA64D6"/>
    <w:rsid w:val="00FA68BC"/>
    <w:rsid w:val="00FA6930"/>
    <w:rsid w:val="00FA6D76"/>
    <w:rsid w:val="00FA7385"/>
    <w:rsid w:val="00FA73F6"/>
    <w:rsid w:val="00FA7809"/>
    <w:rsid w:val="00FA7BEB"/>
    <w:rsid w:val="00FA7C44"/>
    <w:rsid w:val="00FB0117"/>
    <w:rsid w:val="00FB02DF"/>
    <w:rsid w:val="00FB0337"/>
    <w:rsid w:val="00FB05C2"/>
    <w:rsid w:val="00FB0EE5"/>
    <w:rsid w:val="00FB1072"/>
    <w:rsid w:val="00FB1111"/>
    <w:rsid w:val="00FB1120"/>
    <w:rsid w:val="00FB17BD"/>
    <w:rsid w:val="00FB18BE"/>
    <w:rsid w:val="00FB195B"/>
    <w:rsid w:val="00FB1F13"/>
    <w:rsid w:val="00FB206F"/>
    <w:rsid w:val="00FB24C1"/>
    <w:rsid w:val="00FB2DB4"/>
    <w:rsid w:val="00FB30B8"/>
    <w:rsid w:val="00FB39B6"/>
    <w:rsid w:val="00FB3A8E"/>
    <w:rsid w:val="00FB3F7C"/>
    <w:rsid w:val="00FB41AF"/>
    <w:rsid w:val="00FB41B4"/>
    <w:rsid w:val="00FB42FA"/>
    <w:rsid w:val="00FB431E"/>
    <w:rsid w:val="00FB452F"/>
    <w:rsid w:val="00FB46D6"/>
    <w:rsid w:val="00FB473B"/>
    <w:rsid w:val="00FB4940"/>
    <w:rsid w:val="00FB4A86"/>
    <w:rsid w:val="00FB4C82"/>
    <w:rsid w:val="00FB547F"/>
    <w:rsid w:val="00FB56A6"/>
    <w:rsid w:val="00FB56B2"/>
    <w:rsid w:val="00FB5943"/>
    <w:rsid w:val="00FB5CFC"/>
    <w:rsid w:val="00FB5EBC"/>
    <w:rsid w:val="00FB600B"/>
    <w:rsid w:val="00FB6200"/>
    <w:rsid w:val="00FB63D5"/>
    <w:rsid w:val="00FB65A1"/>
    <w:rsid w:val="00FB6B92"/>
    <w:rsid w:val="00FB6C11"/>
    <w:rsid w:val="00FB7045"/>
    <w:rsid w:val="00FB753A"/>
    <w:rsid w:val="00FB78F7"/>
    <w:rsid w:val="00FB7D5D"/>
    <w:rsid w:val="00FC02A3"/>
    <w:rsid w:val="00FC073A"/>
    <w:rsid w:val="00FC09BC"/>
    <w:rsid w:val="00FC0F65"/>
    <w:rsid w:val="00FC152E"/>
    <w:rsid w:val="00FC1ABA"/>
    <w:rsid w:val="00FC1BA7"/>
    <w:rsid w:val="00FC273E"/>
    <w:rsid w:val="00FC2809"/>
    <w:rsid w:val="00FC296E"/>
    <w:rsid w:val="00FC2A43"/>
    <w:rsid w:val="00FC2E86"/>
    <w:rsid w:val="00FC2F85"/>
    <w:rsid w:val="00FC3461"/>
    <w:rsid w:val="00FC3972"/>
    <w:rsid w:val="00FC3B89"/>
    <w:rsid w:val="00FC3D5C"/>
    <w:rsid w:val="00FC40A2"/>
    <w:rsid w:val="00FC42AF"/>
    <w:rsid w:val="00FC4440"/>
    <w:rsid w:val="00FC4CDA"/>
    <w:rsid w:val="00FC4F3A"/>
    <w:rsid w:val="00FC548C"/>
    <w:rsid w:val="00FC54F9"/>
    <w:rsid w:val="00FC5850"/>
    <w:rsid w:val="00FC59ED"/>
    <w:rsid w:val="00FC5CBE"/>
    <w:rsid w:val="00FC67C1"/>
    <w:rsid w:val="00FC688E"/>
    <w:rsid w:val="00FC6AA5"/>
    <w:rsid w:val="00FC6B46"/>
    <w:rsid w:val="00FC6E8E"/>
    <w:rsid w:val="00FC7485"/>
    <w:rsid w:val="00FC749B"/>
    <w:rsid w:val="00FC756E"/>
    <w:rsid w:val="00FC7712"/>
    <w:rsid w:val="00FC785A"/>
    <w:rsid w:val="00FC7A48"/>
    <w:rsid w:val="00FD0293"/>
    <w:rsid w:val="00FD03EE"/>
    <w:rsid w:val="00FD04F0"/>
    <w:rsid w:val="00FD054F"/>
    <w:rsid w:val="00FD0799"/>
    <w:rsid w:val="00FD089D"/>
    <w:rsid w:val="00FD0918"/>
    <w:rsid w:val="00FD1276"/>
    <w:rsid w:val="00FD15B8"/>
    <w:rsid w:val="00FD18F4"/>
    <w:rsid w:val="00FD1F96"/>
    <w:rsid w:val="00FD20B2"/>
    <w:rsid w:val="00FD22E4"/>
    <w:rsid w:val="00FD23E8"/>
    <w:rsid w:val="00FD2A90"/>
    <w:rsid w:val="00FD32BD"/>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8D"/>
    <w:rsid w:val="00FD4E14"/>
    <w:rsid w:val="00FD4F8A"/>
    <w:rsid w:val="00FD50F0"/>
    <w:rsid w:val="00FD5160"/>
    <w:rsid w:val="00FD526B"/>
    <w:rsid w:val="00FD5282"/>
    <w:rsid w:val="00FD5587"/>
    <w:rsid w:val="00FD5B9B"/>
    <w:rsid w:val="00FD603E"/>
    <w:rsid w:val="00FD61EB"/>
    <w:rsid w:val="00FD6377"/>
    <w:rsid w:val="00FD65A6"/>
    <w:rsid w:val="00FD6975"/>
    <w:rsid w:val="00FD6989"/>
    <w:rsid w:val="00FD6BD0"/>
    <w:rsid w:val="00FD6CCF"/>
    <w:rsid w:val="00FD6D61"/>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D7FA3"/>
    <w:rsid w:val="00FE0054"/>
    <w:rsid w:val="00FE0125"/>
    <w:rsid w:val="00FE0817"/>
    <w:rsid w:val="00FE0B10"/>
    <w:rsid w:val="00FE1501"/>
    <w:rsid w:val="00FE1EA1"/>
    <w:rsid w:val="00FE2507"/>
    <w:rsid w:val="00FE26BF"/>
    <w:rsid w:val="00FE2A94"/>
    <w:rsid w:val="00FE2BA8"/>
    <w:rsid w:val="00FE2BDB"/>
    <w:rsid w:val="00FE310F"/>
    <w:rsid w:val="00FE390A"/>
    <w:rsid w:val="00FE3C76"/>
    <w:rsid w:val="00FE3E8D"/>
    <w:rsid w:val="00FE4075"/>
    <w:rsid w:val="00FE408A"/>
    <w:rsid w:val="00FE4157"/>
    <w:rsid w:val="00FE44F0"/>
    <w:rsid w:val="00FE4E29"/>
    <w:rsid w:val="00FE514A"/>
    <w:rsid w:val="00FE52DB"/>
    <w:rsid w:val="00FE5542"/>
    <w:rsid w:val="00FE5756"/>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5AF"/>
    <w:rsid w:val="00FF06F4"/>
    <w:rsid w:val="00FF08AC"/>
    <w:rsid w:val="00FF0BA3"/>
    <w:rsid w:val="00FF0FB2"/>
    <w:rsid w:val="00FF1440"/>
    <w:rsid w:val="00FF1512"/>
    <w:rsid w:val="00FF1570"/>
    <w:rsid w:val="00FF158D"/>
    <w:rsid w:val="00FF15CD"/>
    <w:rsid w:val="00FF1B0D"/>
    <w:rsid w:val="00FF1E09"/>
    <w:rsid w:val="00FF205C"/>
    <w:rsid w:val="00FF2451"/>
    <w:rsid w:val="00FF25CF"/>
    <w:rsid w:val="00FF26F5"/>
    <w:rsid w:val="00FF2796"/>
    <w:rsid w:val="00FF31C1"/>
    <w:rsid w:val="00FF326A"/>
    <w:rsid w:val="00FF3895"/>
    <w:rsid w:val="00FF3B5F"/>
    <w:rsid w:val="00FF4256"/>
    <w:rsid w:val="00FF4796"/>
    <w:rsid w:val="00FF47C0"/>
    <w:rsid w:val="00FF4962"/>
    <w:rsid w:val="00FF4E6D"/>
    <w:rsid w:val="00FF50D6"/>
    <w:rsid w:val="00FF5397"/>
    <w:rsid w:val="00FF5481"/>
    <w:rsid w:val="00FF5494"/>
    <w:rsid w:val="00FF549C"/>
    <w:rsid w:val="00FF5631"/>
    <w:rsid w:val="00FF5743"/>
    <w:rsid w:val="00FF5910"/>
    <w:rsid w:val="00FF59B4"/>
    <w:rsid w:val="00FF5AD8"/>
    <w:rsid w:val="00FF5BA7"/>
    <w:rsid w:val="00FF645C"/>
    <w:rsid w:val="00FF65B8"/>
    <w:rsid w:val="00FF663A"/>
    <w:rsid w:val="00FF687B"/>
    <w:rsid w:val="00FF6A1A"/>
    <w:rsid w:val="00FF6A68"/>
    <w:rsid w:val="00FF6E7F"/>
    <w:rsid w:val="00FF7064"/>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31FB85"/>
  <w15:chartTrackingRefBased/>
  <w15:docId w15:val="{EBD8FE6C-AF4E-49D3-8D2B-35D743C40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uiPriority="99" w:qFormat="1"/>
    <w:lsdException w:name="Title" w:qFormat="1"/>
    <w:lsdException w:name="Subtitle" w:qFormat="1"/>
    <w:lsdException w:name="Hyperlink" w:uiPriority="99" w:qFormat="1"/>
    <w:lsdException w:name="Strong" w:uiPriority="22" w:qFormat="1"/>
    <w:lsdException w:name="Emphasis" w:uiPriority="20" w:qFormat="1"/>
    <w:lsdException w:name="Plain Text"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31E45"/>
    <w:pPr>
      <w:ind w:left="1440" w:hanging="144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qFormat/>
    <w:rsid w:val="004B3890"/>
    <w:pPr>
      <w:widowControl w:val="0"/>
      <w:numPr>
        <w:numId w:val="8"/>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rsid w:val="00DF3AA6"/>
    <w:pPr>
      <w:spacing w:before="100" w:beforeAutospacing="1" w:after="100" w:afterAutospacing="1"/>
    </w:pPr>
    <w:rPr>
      <w:rFonts w:ascii="Arial" w:eastAsia="宋体" w:hAnsi="Arial" w:cs="Arial"/>
      <w:color w:val="493118"/>
      <w:sz w:val="18"/>
      <w:szCs w:val="18"/>
      <w:lang w:val="en-US" w:eastAsia="zh-CN"/>
    </w:rPr>
  </w:style>
  <w:style w:type="table" w:styleId="af1">
    <w:name w:val="Table Grid"/>
    <w:basedOn w:val="a2"/>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22">
    <w:name w:val="toc 2"/>
    <w:basedOn w:val="a0"/>
    <w:next w:val="a0"/>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31">
    <w:name w:val="toc 3"/>
    <w:basedOn w:val="a0"/>
    <w:next w:val="a0"/>
    <w:autoRedefine/>
    <w:uiPriority w:val="39"/>
    <w:rsid w:val="00576214"/>
    <w:pPr>
      <w:tabs>
        <w:tab w:val="left" w:pos="1200"/>
        <w:tab w:val="right" w:leader="dot" w:pos="9631"/>
      </w:tabs>
      <w:ind w:left="403" w:firstLine="0"/>
    </w:pPr>
  </w:style>
  <w:style w:type="paragraph" w:styleId="41">
    <w:name w:val="toc 4"/>
    <w:basedOn w:val="a0"/>
    <w:next w:val="a0"/>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styleId="51">
    <w:name w:val="toc 5"/>
    <w:basedOn w:val="a0"/>
    <w:next w:val="a0"/>
    <w:autoRedefine/>
    <w:uiPriority w:val="39"/>
    <w:rsid w:val="00576214"/>
    <w:pPr>
      <w:ind w:left="960" w:firstLine="0"/>
    </w:pPr>
    <w:rPr>
      <w:rFonts w:ascii="Times New Roman" w:eastAsia="MS Mincho" w:hAnsi="Times New Roman"/>
      <w:sz w:val="24"/>
      <w:lang w:eastAsia="ja-JP"/>
    </w:rPr>
  </w:style>
  <w:style w:type="paragraph" w:styleId="61">
    <w:name w:val="toc 6"/>
    <w:basedOn w:val="a0"/>
    <w:next w:val="a0"/>
    <w:autoRedefine/>
    <w:uiPriority w:val="39"/>
    <w:rsid w:val="00576214"/>
    <w:pPr>
      <w:ind w:left="1200" w:firstLine="0"/>
    </w:pPr>
    <w:rPr>
      <w:rFonts w:ascii="Times New Roman" w:eastAsia="MS Mincho" w:hAnsi="Times New Roman"/>
      <w:sz w:val="24"/>
      <w:lang w:eastAsia="ja-JP"/>
    </w:rPr>
  </w:style>
  <w:style w:type="paragraph" w:styleId="71">
    <w:name w:val="toc 7"/>
    <w:basedOn w:val="a0"/>
    <w:next w:val="a0"/>
    <w:autoRedefine/>
    <w:uiPriority w:val="39"/>
    <w:rsid w:val="00576214"/>
    <w:pPr>
      <w:ind w:firstLine="0"/>
    </w:pPr>
    <w:rPr>
      <w:rFonts w:ascii="Times New Roman" w:eastAsia="MS Mincho" w:hAnsi="Times New Roman"/>
      <w:sz w:val="24"/>
      <w:lang w:eastAsia="ja-JP"/>
    </w:rPr>
  </w:style>
  <w:style w:type="paragraph" w:styleId="81">
    <w:name w:val="toc 8"/>
    <w:basedOn w:val="a0"/>
    <w:next w:val="a0"/>
    <w:autoRedefine/>
    <w:uiPriority w:val="39"/>
    <w:rsid w:val="00576214"/>
    <w:pPr>
      <w:ind w:left="1680" w:firstLine="0"/>
    </w:pPr>
    <w:rPr>
      <w:rFonts w:ascii="Times New Roman" w:eastAsia="MS Mincho" w:hAnsi="Times New Roman"/>
      <w:sz w:val="24"/>
      <w:lang w:eastAsia="ja-JP"/>
    </w:rPr>
  </w:style>
  <w:style w:type="paragraph" w:styleId="91">
    <w:name w:val="toc 9"/>
    <w:basedOn w:val="a0"/>
    <w:next w:val="a0"/>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 Char2 Char Char Char,cap1,cap2,cap11,cap Char Char Char Char Char,cap Char Char Char Char Char Char"/>
    <w:basedOn w:val="a0"/>
    <w:next w:val="a0"/>
    <w:link w:val="af6"/>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f7">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8">
    <w:name w:val="annotation reference"/>
    <w:uiPriority w:val="99"/>
    <w:qFormat/>
    <w:rsid w:val="000E4594"/>
    <w:rPr>
      <w:sz w:val="16"/>
      <w:szCs w:val="16"/>
    </w:rPr>
  </w:style>
  <w:style w:type="paragraph" w:styleId="af9">
    <w:name w:val="annotation text"/>
    <w:basedOn w:val="a0"/>
    <w:link w:val="afa"/>
    <w:qFormat/>
    <w:rsid w:val="000E4594"/>
    <w:rPr>
      <w:szCs w:val="20"/>
    </w:rPr>
  </w:style>
  <w:style w:type="paragraph" w:styleId="afb">
    <w:name w:val="annotation subject"/>
    <w:basedOn w:val="af9"/>
    <w:next w:val="af9"/>
    <w:link w:val="afc"/>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a0"/>
    <w:link w:val="TALChar"/>
    <w:qFormat/>
    <w:rsid w:val="001F1F9F"/>
    <w:pPr>
      <w:keepNext/>
      <w:keepLines/>
      <w:ind w:left="0" w:firstLine="0"/>
    </w:pPr>
    <w:rPr>
      <w:rFonts w:ascii="Arial" w:eastAsia="MS Mincho" w:hAnsi="Arial"/>
      <w:sz w:val="18"/>
      <w:szCs w:val="20"/>
    </w:rPr>
  </w:style>
  <w:style w:type="paragraph" w:customStyle="1" w:styleId="TAC">
    <w:name w:val="TAC"/>
    <w:basedOn w:val="a0"/>
    <w:link w:val="TACChar"/>
    <w:qFormat/>
    <w:rsid w:val="004B2C15"/>
    <w:pPr>
      <w:keepLines/>
      <w:spacing w:before="40" w:after="40"/>
      <w:ind w:left="0" w:firstLine="0"/>
      <w:jc w:val="center"/>
    </w:pPr>
    <w:rPr>
      <w:rFonts w:ascii="Times New Roman" w:eastAsia="宋体"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a">
    <w:name w:val="批注文字 字符"/>
    <w:link w:val="af9"/>
    <w:qFormat/>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d">
    <w:name w:val="footer"/>
    <w:basedOn w:val="a0"/>
    <w:link w:val="afe"/>
    <w:rsid w:val="006F1736"/>
    <w:pPr>
      <w:tabs>
        <w:tab w:val="center" w:pos="4153"/>
        <w:tab w:val="right" w:pos="8306"/>
      </w:tabs>
    </w:pPr>
  </w:style>
  <w:style w:type="character" w:styleId="aff">
    <w:name w:val="Emphasis"/>
    <w:uiPriority w:val="20"/>
    <w:qFormat/>
    <w:rsid w:val="00D0004C"/>
    <w:rPr>
      <w:i/>
      <w:iCs/>
    </w:rPr>
  </w:style>
  <w:style w:type="paragraph" w:customStyle="1" w:styleId="Comments">
    <w:name w:val="Comments"/>
    <w:basedOn w:val="a0"/>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0">
    <w:name w:val="List Paragraph"/>
    <w:aliases w:val="- Bullets,목록 단락,列出段落1,リスト段落,?? ??,?????,????,Lista1,中等深浅网格 1 - 着色 21,¥¡¡¡¡ì¬º¥¹¥È¶ÎÂä,ÁÐ³ö¶ÎÂä,列表段落1,—ño’i—Ž,¥ê¥¹¥È¶ÎÂä,1st level - Bullet List Paragraph,Lettre d'introduction,Paragrafo elenco,Normal bullet 2,Bullet list,목록단락,numbered,リスト段落1"/>
    <w:basedOn w:val="a0"/>
    <w:link w:val="12"/>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e">
    <w:name w:val="页脚 字符"/>
    <w:link w:val="afd"/>
    <w:rsid w:val="005539CC"/>
    <w:rPr>
      <w:rFonts w:ascii="Times" w:hAnsi="Times"/>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cap Char2 Char Char Char 字符,cap1 字符,cap2 字符,cap11 字符,cap Char Char Char Char Char 字符,cap Char Char Char Char Char Char 字符"/>
    <w:link w:val="af5"/>
    <w:qFormat/>
    <w:rsid w:val="000A3E0C"/>
    <w:rPr>
      <w:rFonts w:eastAsia="Times New Roman"/>
      <w:b/>
      <w:lang w:val="en-GB" w:eastAsia="ar-SA"/>
    </w:rPr>
  </w:style>
  <w:style w:type="character" w:styleId="aff1">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c">
    <w:name w:val="批注主题 字符"/>
    <w:link w:val="afb"/>
    <w:semiHidden/>
    <w:rsid w:val="001D6883"/>
    <w:rPr>
      <w:rFonts w:ascii="Times" w:hAnsi="Times"/>
      <w:b/>
      <w:bCs/>
      <w:lang w:val="en-GB"/>
    </w:rPr>
  </w:style>
  <w:style w:type="paragraph" w:customStyle="1" w:styleId="ListParagraph2">
    <w:name w:val="List Paragraph2"/>
    <w:basedOn w:val="a0"/>
    <w:qFormat/>
    <w:rsid w:val="001D6883"/>
    <w:pPr>
      <w:ind w:left="720" w:firstLine="0"/>
      <w:contextualSpacing/>
    </w:pPr>
    <w:rPr>
      <w:rFonts w:ascii="Times New Roman" w:eastAsia="Times New Roman" w:hAnsi="Times New Roman"/>
      <w:sz w:val="24"/>
      <w:lang w:val="en-US" w:eastAsia="zh-CN"/>
    </w:rPr>
  </w:style>
  <w:style w:type="paragraph" w:styleId="aff2">
    <w:name w:val="Plain Text"/>
    <w:basedOn w:val="a0"/>
    <w:link w:val="aff3"/>
    <w:uiPriority w:val="99"/>
    <w:unhideWhenUsed/>
    <w:rsid w:val="001D6883"/>
    <w:pPr>
      <w:ind w:left="0" w:firstLine="0"/>
    </w:pPr>
    <w:rPr>
      <w:rFonts w:ascii="Arial" w:eastAsia="MS Gothic" w:hAnsi="Arial"/>
      <w:color w:val="000000"/>
      <w:szCs w:val="20"/>
      <w:lang w:val="x-none" w:eastAsia="x-none"/>
    </w:rPr>
  </w:style>
  <w:style w:type="character" w:customStyle="1" w:styleId="aff3">
    <w:name w:val="纯文本 字符"/>
    <w:link w:val="aff2"/>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firstLine="0"/>
      <w:contextualSpacing/>
    </w:pPr>
    <w:rPr>
      <w:rFonts w:ascii="Times New Roman" w:eastAsia="Times New Roman" w:hAnsi="Times New Roman"/>
      <w:sz w:val="24"/>
      <w:lang w:val="en-US" w:eastAsia="zh-CN"/>
    </w:rPr>
  </w:style>
  <w:style w:type="paragraph" w:styleId="13">
    <w:name w:val="index 1"/>
    <w:basedOn w:val="a0"/>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ind w:left="0" w:firstLine="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paragraph" w:customStyle="1" w:styleId="bullet">
    <w:name w:val="bullet"/>
    <w:basedOn w:val="aff0"/>
    <w:link w:val="bulletChar"/>
    <w:qFormat/>
    <w:rsid w:val="00B752C3"/>
    <w:pPr>
      <w:widowControl w:val="0"/>
      <w:numPr>
        <w:numId w:val="9"/>
      </w:numPr>
      <w:ind w:leftChars="0" w:left="0"/>
      <w:contextualSpacing/>
      <w:jc w:val="both"/>
    </w:pPr>
    <w:rPr>
      <w:rFonts w:ascii="Calibri" w:eastAsia="Times New Roman" w:hAnsi="Calibri"/>
      <w:kern w:val="2"/>
      <w:lang w:val="en-US" w:eastAsia="zh-CN"/>
    </w:rPr>
  </w:style>
  <w:style w:type="character" w:customStyle="1" w:styleId="bulletChar">
    <w:name w:val="bullet Char"/>
    <w:link w:val="bullet"/>
    <w:rsid w:val="00B752C3"/>
    <w:rPr>
      <w:rFonts w:ascii="Calibri" w:eastAsia="Times New Roman" w:hAnsi="Calibri"/>
      <w:kern w:val="2"/>
      <w:szCs w:val="24"/>
    </w:rPr>
  </w:style>
  <w:style w:type="paragraph" w:styleId="20">
    <w:name w:val="Body Text Indent 2"/>
    <w:basedOn w:val="a0"/>
    <w:link w:val="24"/>
    <w:rsid w:val="0059749F"/>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customStyle="1" w:styleId="ListParagraph7">
    <w:name w:val="List Paragraph7"/>
    <w:basedOn w:val="a0"/>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firstLine="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4B3890"/>
    <w:rPr>
      <w:rFonts w:ascii="Arial" w:hAnsi="Arial"/>
      <w:b/>
      <w:bCs/>
      <w:kern w:val="32"/>
      <w:sz w:val="32"/>
      <w:szCs w:val="32"/>
      <w:lang w:val="en-GB"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rsid w:val="004B3890"/>
    <w:rPr>
      <w:rFonts w:ascii="Arial" w:hAnsi="Arial"/>
      <w:b/>
      <w:bCs/>
      <w:i/>
      <w:iCs/>
      <w:sz w:val="24"/>
      <w:szCs w:val="28"/>
      <w:lang w:val="en-GB" w:eastAsia="x-none"/>
    </w:rPr>
  </w:style>
  <w:style w:type="character" w:customStyle="1" w:styleId="24">
    <w:name w:val="正文文本缩进 2 字符"/>
    <w:link w:val="20"/>
    <w:rsid w:val="0059749F"/>
    <w:rPr>
      <w:rFonts w:eastAsia="宋体"/>
      <w:kern w:val="2"/>
      <w:lang w:eastAsia="ja-JP"/>
    </w:rPr>
  </w:style>
  <w:style w:type="paragraph" w:customStyle="1" w:styleId="PropObs">
    <w:name w:val="PropObs"/>
    <w:basedOn w:val="a0"/>
    <w:link w:val="PropObsChar"/>
    <w:uiPriority w:val="99"/>
    <w:qFormat/>
    <w:rsid w:val="00CD6C31"/>
    <w:pPr>
      <w:numPr>
        <w:numId w:val="11"/>
      </w:numPr>
      <w:jc w:val="both"/>
    </w:pPr>
    <w:rPr>
      <w:rFonts w:ascii="Calibri" w:eastAsia="MS Mincho" w:hAnsi="Calibri" w:cs="Calibri"/>
      <w:b/>
      <w:szCs w:val="20"/>
      <w:lang w:eastAsia="sv-SE"/>
    </w:rPr>
  </w:style>
  <w:style w:type="character" w:customStyle="1" w:styleId="12">
    <w:name w:val="列出段落 字符1"/>
    <w:aliases w:val="- Bullets 字符,목록 단락 字符,列出段落1 字符1,リスト段落 字符1,?? ?? 字符,????? 字符,???? 字符,Lista1 字符,中等深浅网格 1 - 着色 21 字符,¥¡¡¡¡ì¬º¥¹¥È¶ÎÂä 字符,ÁÐ³ö¶ÎÂä 字符,列表段落1 字符,—ño’i—Ž 字符,¥ê¥¹¥È¶ÎÂä 字符,1st level - Bullet List Paragraph 字符,Lettre d'introduction 字符,Bullet list 字符"/>
    <w:link w:val="aff0"/>
    <w:uiPriority w:val="34"/>
    <w:qFormat/>
    <w:rsid w:val="000A24C7"/>
    <w:rPr>
      <w:rFonts w:ascii="Times" w:hAnsi="Times"/>
      <w:szCs w:val="24"/>
      <w:lang w:val="en-GB"/>
    </w:rPr>
  </w:style>
  <w:style w:type="paragraph" w:customStyle="1" w:styleId="ListParagraph8">
    <w:name w:val="List Paragraph8"/>
    <w:basedOn w:val="a0"/>
    <w:qFormat/>
    <w:rsid w:val="004A1EE3"/>
    <w:pPr>
      <w:ind w:left="720" w:firstLine="0"/>
      <w:contextualSpacing/>
    </w:pPr>
    <w:rPr>
      <w:rFonts w:ascii="Times New Roman" w:eastAsia="Times New Roman" w:hAnsi="Times New Roman"/>
      <w:sz w:val="24"/>
      <w:lang w:val="en-US" w:eastAsia="zh-CN"/>
    </w:rPr>
  </w:style>
  <w:style w:type="paragraph" w:styleId="aff4">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ropObsChar">
    <w:name w:val="PropObs Char"/>
    <w:link w:val="PropObs"/>
    <w:uiPriority w:val="99"/>
    <w:rsid w:val="00CD6C31"/>
    <w:rPr>
      <w:rFonts w:ascii="Calibri" w:eastAsia="MS Mincho" w:hAnsi="Calibri" w:cs="Calibri"/>
      <w:b/>
      <w:lang w:val="en-GB" w:eastAsia="sv-SE"/>
    </w:rPr>
  </w:style>
  <w:style w:type="paragraph" w:customStyle="1" w:styleId="Proposal">
    <w:name w:val="Proposal"/>
    <w:basedOn w:val="a0"/>
    <w:link w:val="ProposalChar"/>
    <w:qFormat/>
    <w:rsid w:val="00CF378B"/>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CF378B"/>
    <w:rPr>
      <w:rFonts w:eastAsia="Times New Roman"/>
      <w:b/>
      <w:bCs/>
      <w:lang w:val="en-GB"/>
    </w:rPr>
  </w:style>
  <w:style w:type="character" w:customStyle="1" w:styleId="aff5">
    <w:name w:val="列出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列 字符"/>
    <w:uiPriority w:val="34"/>
    <w:qFormat/>
    <w:locked/>
    <w:rsid w:val="005753C8"/>
    <w:rPr>
      <w:lang w:val="en-GB" w:eastAsia="en-GB"/>
    </w:rPr>
  </w:style>
  <w:style w:type="table" w:styleId="aff6">
    <w:name w:val="Table Theme"/>
    <w:basedOn w:val="a2"/>
    <w:rsid w:val="007F0557"/>
    <w:pPr>
      <w:ind w:left="1440" w:hanging="14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Subtle Reference"/>
    <w:uiPriority w:val="31"/>
    <w:qFormat/>
    <w:rsid w:val="00866A6B"/>
    <w:rPr>
      <w:smallCaps/>
      <w:color w:val="5A5A5A"/>
    </w:rPr>
  </w:style>
  <w:style w:type="character" w:styleId="aff8">
    <w:name w:val="Placeholder Text"/>
    <w:basedOn w:val="a1"/>
    <w:uiPriority w:val="99"/>
    <w:semiHidden/>
    <w:rsid w:val="00FD32BD"/>
    <w:rPr>
      <w:color w:val="808080"/>
    </w:rPr>
  </w:style>
  <w:style w:type="paragraph" w:customStyle="1" w:styleId="List21">
    <w:name w:val="List 21"/>
    <w:basedOn w:val="aff0"/>
    <w:qFormat/>
    <w:rsid w:val="008D5A4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character" w:customStyle="1" w:styleId="B1Char1">
    <w:name w:val="B1 Char1"/>
    <w:qFormat/>
    <w:rsid w:val="00CA01D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930231">
      <w:bodyDiv w:val="1"/>
      <w:marLeft w:val="0"/>
      <w:marRight w:val="0"/>
      <w:marTop w:val="0"/>
      <w:marBottom w:val="0"/>
      <w:divBdr>
        <w:top w:val="none" w:sz="0" w:space="0" w:color="auto"/>
        <w:left w:val="none" w:sz="0" w:space="0" w:color="auto"/>
        <w:bottom w:val="none" w:sz="0" w:space="0" w:color="auto"/>
        <w:right w:val="none" w:sz="0" w:space="0" w:color="auto"/>
      </w:divBdr>
      <w:divsChild>
        <w:div w:id="113597060">
          <w:marLeft w:val="144"/>
          <w:marRight w:val="0"/>
          <w:marTop w:val="240"/>
          <w:marBottom w:val="40"/>
          <w:divBdr>
            <w:top w:val="none" w:sz="0" w:space="0" w:color="auto"/>
            <w:left w:val="none" w:sz="0" w:space="0" w:color="auto"/>
            <w:bottom w:val="none" w:sz="0" w:space="0" w:color="auto"/>
            <w:right w:val="none" w:sz="0" w:space="0" w:color="auto"/>
          </w:divBdr>
        </w:div>
        <w:div w:id="483737094">
          <w:marLeft w:val="605"/>
          <w:marRight w:val="0"/>
          <w:marTop w:val="40"/>
          <w:marBottom w:val="80"/>
          <w:divBdr>
            <w:top w:val="none" w:sz="0" w:space="0" w:color="auto"/>
            <w:left w:val="none" w:sz="0" w:space="0" w:color="auto"/>
            <w:bottom w:val="none" w:sz="0" w:space="0" w:color="auto"/>
            <w:right w:val="none" w:sz="0" w:space="0" w:color="auto"/>
          </w:divBdr>
        </w:div>
        <w:div w:id="512064730">
          <w:marLeft w:val="605"/>
          <w:marRight w:val="0"/>
          <w:marTop w:val="40"/>
          <w:marBottom w:val="80"/>
          <w:divBdr>
            <w:top w:val="none" w:sz="0" w:space="0" w:color="auto"/>
            <w:left w:val="none" w:sz="0" w:space="0" w:color="auto"/>
            <w:bottom w:val="none" w:sz="0" w:space="0" w:color="auto"/>
            <w:right w:val="none" w:sz="0" w:space="0" w:color="auto"/>
          </w:divBdr>
        </w:div>
        <w:div w:id="548615205">
          <w:marLeft w:val="605"/>
          <w:marRight w:val="0"/>
          <w:marTop w:val="40"/>
          <w:marBottom w:val="80"/>
          <w:divBdr>
            <w:top w:val="none" w:sz="0" w:space="0" w:color="auto"/>
            <w:left w:val="none" w:sz="0" w:space="0" w:color="auto"/>
            <w:bottom w:val="none" w:sz="0" w:space="0" w:color="auto"/>
            <w:right w:val="none" w:sz="0" w:space="0" w:color="auto"/>
          </w:divBdr>
        </w:div>
        <w:div w:id="638265353">
          <w:marLeft w:val="893"/>
          <w:marRight w:val="0"/>
          <w:marTop w:val="40"/>
          <w:marBottom w:val="80"/>
          <w:divBdr>
            <w:top w:val="none" w:sz="0" w:space="0" w:color="auto"/>
            <w:left w:val="none" w:sz="0" w:space="0" w:color="auto"/>
            <w:bottom w:val="none" w:sz="0" w:space="0" w:color="auto"/>
            <w:right w:val="none" w:sz="0" w:space="0" w:color="auto"/>
          </w:divBdr>
        </w:div>
        <w:div w:id="883180131">
          <w:marLeft w:val="605"/>
          <w:marRight w:val="0"/>
          <w:marTop w:val="40"/>
          <w:marBottom w:val="80"/>
          <w:divBdr>
            <w:top w:val="none" w:sz="0" w:space="0" w:color="auto"/>
            <w:left w:val="none" w:sz="0" w:space="0" w:color="auto"/>
            <w:bottom w:val="none" w:sz="0" w:space="0" w:color="auto"/>
            <w:right w:val="none" w:sz="0" w:space="0" w:color="auto"/>
          </w:divBdr>
        </w:div>
        <w:div w:id="1389107773">
          <w:marLeft w:val="144"/>
          <w:marRight w:val="0"/>
          <w:marTop w:val="240"/>
          <w:marBottom w:val="40"/>
          <w:divBdr>
            <w:top w:val="none" w:sz="0" w:space="0" w:color="auto"/>
            <w:left w:val="none" w:sz="0" w:space="0" w:color="auto"/>
            <w:bottom w:val="none" w:sz="0" w:space="0" w:color="auto"/>
            <w:right w:val="none" w:sz="0" w:space="0" w:color="auto"/>
          </w:divBdr>
        </w:div>
        <w:div w:id="1663504599">
          <w:marLeft w:val="893"/>
          <w:marRight w:val="0"/>
          <w:marTop w:val="40"/>
          <w:marBottom w:val="80"/>
          <w:divBdr>
            <w:top w:val="none" w:sz="0" w:space="0" w:color="auto"/>
            <w:left w:val="none" w:sz="0" w:space="0" w:color="auto"/>
            <w:bottom w:val="none" w:sz="0" w:space="0" w:color="auto"/>
            <w:right w:val="none" w:sz="0" w:space="0" w:color="auto"/>
          </w:divBdr>
        </w:div>
        <w:div w:id="1964115545">
          <w:marLeft w:val="893"/>
          <w:marRight w:val="0"/>
          <w:marTop w:val="40"/>
          <w:marBottom w:val="80"/>
          <w:divBdr>
            <w:top w:val="none" w:sz="0" w:space="0" w:color="auto"/>
            <w:left w:val="none" w:sz="0" w:space="0" w:color="auto"/>
            <w:bottom w:val="none" w:sz="0" w:space="0" w:color="auto"/>
            <w:right w:val="none" w:sz="0" w:space="0" w:color="auto"/>
          </w:divBdr>
        </w:div>
        <w:div w:id="2004972095">
          <w:marLeft w:val="893"/>
          <w:marRight w:val="0"/>
          <w:marTop w:val="40"/>
          <w:marBottom w:val="80"/>
          <w:divBdr>
            <w:top w:val="none" w:sz="0" w:space="0" w:color="auto"/>
            <w:left w:val="none" w:sz="0" w:space="0" w:color="auto"/>
            <w:bottom w:val="none" w:sz="0" w:space="0" w:color="auto"/>
            <w:right w:val="none" w:sz="0" w:space="0" w:color="auto"/>
          </w:divBdr>
        </w:div>
      </w:divsChild>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2705607">
      <w:bodyDiv w:val="1"/>
      <w:marLeft w:val="0"/>
      <w:marRight w:val="0"/>
      <w:marTop w:val="0"/>
      <w:marBottom w:val="0"/>
      <w:divBdr>
        <w:top w:val="none" w:sz="0" w:space="0" w:color="auto"/>
        <w:left w:val="none" w:sz="0" w:space="0" w:color="auto"/>
        <w:bottom w:val="none" w:sz="0" w:space="0" w:color="auto"/>
        <w:right w:val="none" w:sz="0" w:space="0" w:color="auto"/>
      </w:divBdr>
      <w:divsChild>
        <w:div w:id="402410455">
          <w:marLeft w:val="0"/>
          <w:marRight w:val="0"/>
          <w:marTop w:val="0"/>
          <w:marBottom w:val="0"/>
          <w:divBdr>
            <w:top w:val="none" w:sz="0" w:space="0" w:color="auto"/>
            <w:left w:val="none" w:sz="0" w:space="0" w:color="auto"/>
            <w:bottom w:val="none" w:sz="0" w:space="0" w:color="auto"/>
            <w:right w:val="none" w:sz="0" w:space="0" w:color="auto"/>
          </w:divBdr>
        </w:div>
      </w:divsChild>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78774">
      <w:bodyDiv w:val="1"/>
      <w:marLeft w:val="0"/>
      <w:marRight w:val="0"/>
      <w:marTop w:val="0"/>
      <w:marBottom w:val="0"/>
      <w:divBdr>
        <w:top w:val="none" w:sz="0" w:space="0" w:color="auto"/>
        <w:left w:val="none" w:sz="0" w:space="0" w:color="auto"/>
        <w:bottom w:val="none" w:sz="0" w:space="0" w:color="auto"/>
        <w:right w:val="none" w:sz="0" w:space="0" w:color="auto"/>
      </w:divBdr>
      <w:divsChild>
        <w:div w:id="2060473674">
          <w:marLeft w:val="1181"/>
          <w:marRight w:val="0"/>
          <w:marTop w:val="40"/>
          <w:marBottom w:val="8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770269">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855467">
      <w:bodyDiv w:val="1"/>
      <w:marLeft w:val="0"/>
      <w:marRight w:val="0"/>
      <w:marTop w:val="0"/>
      <w:marBottom w:val="0"/>
      <w:divBdr>
        <w:top w:val="none" w:sz="0" w:space="0" w:color="auto"/>
        <w:left w:val="none" w:sz="0" w:space="0" w:color="auto"/>
        <w:bottom w:val="none" w:sz="0" w:space="0" w:color="auto"/>
        <w:right w:val="none" w:sz="0" w:space="0" w:color="auto"/>
      </w:divBdr>
      <w:divsChild>
        <w:div w:id="12194035">
          <w:marLeft w:val="144"/>
          <w:marRight w:val="0"/>
          <w:marTop w:val="240"/>
          <w:marBottom w:val="40"/>
          <w:divBdr>
            <w:top w:val="none" w:sz="0" w:space="0" w:color="auto"/>
            <w:left w:val="none" w:sz="0" w:space="0" w:color="auto"/>
            <w:bottom w:val="none" w:sz="0" w:space="0" w:color="auto"/>
            <w:right w:val="none" w:sz="0" w:space="0" w:color="auto"/>
          </w:divBdr>
        </w:div>
        <w:div w:id="964969477">
          <w:marLeft w:val="605"/>
          <w:marRight w:val="0"/>
          <w:marTop w:val="40"/>
          <w:marBottom w:val="80"/>
          <w:divBdr>
            <w:top w:val="none" w:sz="0" w:space="0" w:color="auto"/>
            <w:left w:val="none" w:sz="0" w:space="0" w:color="auto"/>
            <w:bottom w:val="none" w:sz="0" w:space="0" w:color="auto"/>
            <w:right w:val="none" w:sz="0" w:space="0" w:color="auto"/>
          </w:divBdr>
        </w:div>
        <w:div w:id="1433668711">
          <w:marLeft w:val="144"/>
          <w:marRight w:val="0"/>
          <w:marTop w:val="240"/>
          <w:marBottom w:val="40"/>
          <w:divBdr>
            <w:top w:val="none" w:sz="0" w:space="0" w:color="auto"/>
            <w:left w:val="none" w:sz="0" w:space="0" w:color="auto"/>
            <w:bottom w:val="none" w:sz="0" w:space="0" w:color="auto"/>
            <w:right w:val="none" w:sz="0" w:space="0" w:color="auto"/>
          </w:divBdr>
        </w:div>
        <w:div w:id="1455055366">
          <w:marLeft w:val="605"/>
          <w:marRight w:val="0"/>
          <w:marTop w:val="40"/>
          <w:marBottom w:val="80"/>
          <w:divBdr>
            <w:top w:val="none" w:sz="0" w:space="0" w:color="auto"/>
            <w:left w:val="none" w:sz="0" w:space="0" w:color="auto"/>
            <w:bottom w:val="none" w:sz="0" w:space="0" w:color="auto"/>
            <w:right w:val="none" w:sz="0" w:space="0" w:color="auto"/>
          </w:divBdr>
        </w:div>
        <w:div w:id="2135126598">
          <w:marLeft w:val="605"/>
          <w:marRight w:val="0"/>
          <w:marTop w:val="40"/>
          <w:marBottom w:val="8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49572075">
      <w:bodyDiv w:val="1"/>
      <w:marLeft w:val="0"/>
      <w:marRight w:val="0"/>
      <w:marTop w:val="0"/>
      <w:marBottom w:val="0"/>
      <w:divBdr>
        <w:top w:val="none" w:sz="0" w:space="0" w:color="auto"/>
        <w:left w:val="none" w:sz="0" w:space="0" w:color="auto"/>
        <w:bottom w:val="none" w:sz="0" w:space="0" w:color="auto"/>
        <w:right w:val="none" w:sz="0" w:space="0" w:color="auto"/>
      </w:divBdr>
      <w:divsChild>
        <w:div w:id="787044782">
          <w:marLeft w:val="893"/>
          <w:marRight w:val="0"/>
          <w:marTop w:val="40"/>
          <w:marBottom w:val="8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1945706">
      <w:bodyDiv w:val="1"/>
      <w:marLeft w:val="0"/>
      <w:marRight w:val="0"/>
      <w:marTop w:val="0"/>
      <w:marBottom w:val="0"/>
      <w:divBdr>
        <w:top w:val="none" w:sz="0" w:space="0" w:color="auto"/>
        <w:left w:val="none" w:sz="0" w:space="0" w:color="auto"/>
        <w:bottom w:val="none" w:sz="0" w:space="0" w:color="auto"/>
        <w:right w:val="none" w:sz="0" w:space="0" w:color="auto"/>
      </w:divBdr>
      <w:divsChild>
        <w:div w:id="190190507">
          <w:marLeft w:val="1181"/>
          <w:marRight w:val="0"/>
          <w:marTop w:val="40"/>
          <w:marBottom w:val="80"/>
          <w:divBdr>
            <w:top w:val="none" w:sz="0" w:space="0" w:color="auto"/>
            <w:left w:val="none" w:sz="0" w:space="0" w:color="auto"/>
            <w:bottom w:val="none" w:sz="0" w:space="0" w:color="auto"/>
            <w:right w:val="none" w:sz="0" w:space="0" w:color="auto"/>
          </w:divBdr>
        </w:div>
        <w:div w:id="1163744666">
          <w:marLeft w:val="1181"/>
          <w:marRight w:val="0"/>
          <w:marTop w:val="40"/>
          <w:marBottom w:val="8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1602123">
      <w:bodyDiv w:val="1"/>
      <w:marLeft w:val="0"/>
      <w:marRight w:val="0"/>
      <w:marTop w:val="0"/>
      <w:marBottom w:val="0"/>
      <w:divBdr>
        <w:top w:val="none" w:sz="0" w:space="0" w:color="auto"/>
        <w:left w:val="none" w:sz="0" w:space="0" w:color="auto"/>
        <w:bottom w:val="none" w:sz="0" w:space="0" w:color="auto"/>
        <w:right w:val="none" w:sz="0" w:space="0" w:color="auto"/>
      </w:divBdr>
      <w:divsChild>
        <w:div w:id="923611697">
          <w:marLeft w:val="1181"/>
          <w:marRight w:val="0"/>
          <w:marTop w:val="40"/>
          <w:marBottom w:val="80"/>
          <w:divBdr>
            <w:top w:val="none" w:sz="0" w:space="0" w:color="auto"/>
            <w:left w:val="none" w:sz="0" w:space="0" w:color="auto"/>
            <w:bottom w:val="none" w:sz="0" w:space="0" w:color="auto"/>
            <w:right w:val="none" w:sz="0" w:space="0" w:color="auto"/>
          </w:divBdr>
        </w:div>
        <w:div w:id="1119032560">
          <w:marLeft w:val="1181"/>
          <w:marRight w:val="0"/>
          <w:marTop w:val="40"/>
          <w:marBottom w:val="8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2788576">
      <w:bodyDiv w:val="1"/>
      <w:marLeft w:val="0"/>
      <w:marRight w:val="0"/>
      <w:marTop w:val="0"/>
      <w:marBottom w:val="0"/>
      <w:divBdr>
        <w:top w:val="none" w:sz="0" w:space="0" w:color="auto"/>
        <w:left w:val="none" w:sz="0" w:space="0" w:color="auto"/>
        <w:bottom w:val="none" w:sz="0" w:space="0" w:color="auto"/>
        <w:right w:val="none" w:sz="0" w:space="0" w:color="auto"/>
      </w:divBdr>
      <w:divsChild>
        <w:div w:id="1412971431">
          <w:marLeft w:val="144"/>
          <w:marRight w:val="0"/>
          <w:marTop w:val="240"/>
          <w:marBottom w:val="40"/>
          <w:divBdr>
            <w:top w:val="none" w:sz="0" w:space="0" w:color="auto"/>
            <w:left w:val="none" w:sz="0" w:space="0" w:color="auto"/>
            <w:bottom w:val="none" w:sz="0" w:space="0" w:color="auto"/>
            <w:right w:val="none" w:sz="0" w:space="0" w:color="auto"/>
          </w:divBdr>
        </w:div>
      </w:divsChild>
    </w:div>
    <w:div w:id="563027597">
      <w:bodyDiv w:val="1"/>
      <w:marLeft w:val="0"/>
      <w:marRight w:val="0"/>
      <w:marTop w:val="0"/>
      <w:marBottom w:val="0"/>
      <w:divBdr>
        <w:top w:val="none" w:sz="0" w:space="0" w:color="auto"/>
        <w:left w:val="none" w:sz="0" w:space="0" w:color="auto"/>
        <w:bottom w:val="none" w:sz="0" w:space="0" w:color="auto"/>
        <w:right w:val="none" w:sz="0" w:space="0" w:color="auto"/>
      </w:divBdr>
      <w:divsChild>
        <w:div w:id="285623044">
          <w:marLeft w:val="547"/>
          <w:marRight w:val="0"/>
          <w:marTop w:val="0"/>
          <w:marBottom w:val="0"/>
          <w:divBdr>
            <w:top w:val="none" w:sz="0" w:space="0" w:color="auto"/>
            <w:left w:val="none" w:sz="0" w:space="0" w:color="auto"/>
            <w:bottom w:val="none" w:sz="0" w:space="0" w:color="auto"/>
            <w:right w:val="none" w:sz="0" w:space="0" w:color="auto"/>
          </w:divBdr>
        </w:div>
        <w:div w:id="956913870">
          <w:marLeft w:val="547"/>
          <w:marRight w:val="0"/>
          <w:marTop w:val="0"/>
          <w:marBottom w:val="0"/>
          <w:divBdr>
            <w:top w:val="none" w:sz="0" w:space="0" w:color="auto"/>
            <w:left w:val="none" w:sz="0" w:space="0" w:color="auto"/>
            <w:bottom w:val="none" w:sz="0" w:space="0" w:color="auto"/>
            <w:right w:val="none" w:sz="0" w:space="0" w:color="auto"/>
          </w:divBdr>
        </w:div>
        <w:div w:id="46414376">
          <w:marLeft w:val="1166"/>
          <w:marRight w:val="0"/>
          <w:marTop w:val="0"/>
          <w:marBottom w:val="0"/>
          <w:divBdr>
            <w:top w:val="none" w:sz="0" w:space="0" w:color="auto"/>
            <w:left w:val="none" w:sz="0" w:space="0" w:color="auto"/>
            <w:bottom w:val="none" w:sz="0" w:space="0" w:color="auto"/>
            <w:right w:val="none" w:sz="0" w:space="0" w:color="auto"/>
          </w:divBdr>
        </w:div>
        <w:div w:id="1431658340">
          <w:marLeft w:val="547"/>
          <w:marRight w:val="0"/>
          <w:marTop w:val="0"/>
          <w:marBottom w:val="0"/>
          <w:divBdr>
            <w:top w:val="none" w:sz="0" w:space="0" w:color="auto"/>
            <w:left w:val="none" w:sz="0" w:space="0" w:color="auto"/>
            <w:bottom w:val="none" w:sz="0" w:space="0" w:color="auto"/>
            <w:right w:val="none" w:sz="0" w:space="0" w:color="auto"/>
          </w:divBdr>
        </w:div>
      </w:divsChild>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245011">
      <w:bodyDiv w:val="1"/>
      <w:marLeft w:val="0"/>
      <w:marRight w:val="0"/>
      <w:marTop w:val="0"/>
      <w:marBottom w:val="0"/>
      <w:divBdr>
        <w:top w:val="none" w:sz="0" w:space="0" w:color="auto"/>
        <w:left w:val="none" w:sz="0" w:space="0" w:color="auto"/>
        <w:bottom w:val="none" w:sz="0" w:space="0" w:color="auto"/>
        <w:right w:val="none" w:sz="0" w:space="0" w:color="auto"/>
      </w:divBdr>
      <w:divsChild>
        <w:div w:id="812450967">
          <w:marLeft w:val="0"/>
          <w:marRight w:val="0"/>
          <w:marTop w:val="0"/>
          <w:marBottom w:val="0"/>
          <w:divBdr>
            <w:top w:val="none" w:sz="0" w:space="0" w:color="auto"/>
            <w:left w:val="none" w:sz="0" w:space="0" w:color="auto"/>
            <w:bottom w:val="none" w:sz="0" w:space="0" w:color="auto"/>
            <w:right w:val="none" w:sz="0" w:space="0" w:color="auto"/>
          </w:divBdr>
        </w:div>
      </w:divsChild>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8456874">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310053">
      <w:bodyDiv w:val="1"/>
      <w:marLeft w:val="0"/>
      <w:marRight w:val="0"/>
      <w:marTop w:val="0"/>
      <w:marBottom w:val="0"/>
      <w:divBdr>
        <w:top w:val="none" w:sz="0" w:space="0" w:color="auto"/>
        <w:left w:val="none" w:sz="0" w:space="0" w:color="auto"/>
        <w:bottom w:val="none" w:sz="0" w:space="0" w:color="auto"/>
        <w:right w:val="none" w:sz="0" w:space="0" w:color="auto"/>
      </w:divBdr>
      <w:divsChild>
        <w:div w:id="1677876585">
          <w:marLeft w:val="0"/>
          <w:marRight w:val="0"/>
          <w:marTop w:val="0"/>
          <w:marBottom w:val="0"/>
          <w:divBdr>
            <w:top w:val="none" w:sz="0" w:space="0" w:color="auto"/>
            <w:left w:val="none" w:sz="0" w:space="0" w:color="auto"/>
            <w:bottom w:val="none" w:sz="0" w:space="0" w:color="auto"/>
            <w:right w:val="none" w:sz="0" w:space="0" w:color="auto"/>
          </w:divBdr>
        </w:div>
      </w:divsChild>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48944">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9071446">
      <w:bodyDiv w:val="1"/>
      <w:marLeft w:val="0"/>
      <w:marRight w:val="0"/>
      <w:marTop w:val="0"/>
      <w:marBottom w:val="0"/>
      <w:divBdr>
        <w:top w:val="none" w:sz="0" w:space="0" w:color="auto"/>
        <w:left w:val="none" w:sz="0" w:space="0" w:color="auto"/>
        <w:bottom w:val="none" w:sz="0" w:space="0" w:color="auto"/>
        <w:right w:val="none" w:sz="0" w:space="0" w:color="auto"/>
      </w:divBdr>
      <w:divsChild>
        <w:div w:id="1623606638">
          <w:marLeft w:val="144"/>
          <w:marRight w:val="0"/>
          <w:marTop w:val="240"/>
          <w:marBottom w:val="4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19518">
      <w:bodyDiv w:val="1"/>
      <w:marLeft w:val="0"/>
      <w:marRight w:val="0"/>
      <w:marTop w:val="0"/>
      <w:marBottom w:val="0"/>
      <w:divBdr>
        <w:top w:val="none" w:sz="0" w:space="0" w:color="auto"/>
        <w:left w:val="none" w:sz="0" w:space="0" w:color="auto"/>
        <w:bottom w:val="none" w:sz="0" w:space="0" w:color="auto"/>
        <w:right w:val="none" w:sz="0" w:space="0" w:color="auto"/>
      </w:divBdr>
      <w:divsChild>
        <w:div w:id="563875843">
          <w:marLeft w:val="144"/>
          <w:marRight w:val="0"/>
          <w:marTop w:val="240"/>
          <w:marBottom w:val="40"/>
          <w:divBdr>
            <w:top w:val="none" w:sz="0" w:space="0" w:color="auto"/>
            <w:left w:val="none" w:sz="0" w:space="0" w:color="auto"/>
            <w:bottom w:val="none" w:sz="0" w:space="0" w:color="auto"/>
            <w:right w:val="none" w:sz="0" w:space="0" w:color="auto"/>
          </w:divBdr>
        </w:div>
      </w:divsChild>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328305">
      <w:bodyDiv w:val="1"/>
      <w:marLeft w:val="0"/>
      <w:marRight w:val="0"/>
      <w:marTop w:val="0"/>
      <w:marBottom w:val="0"/>
      <w:divBdr>
        <w:top w:val="none" w:sz="0" w:space="0" w:color="auto"/>
        <w:left w:val="none" w:sz="0" w:space="0" w:color="auto"/>
        <w:bottom w:val="none" w:sz="0" w:space="0" w:color="auto"/>
        <w:right w:val="none" w:sz="0" w:space="0" w:color="auto"/>
      </w:divBdr>
      <w:divsChild>
        <w:div w:id="587079323">
          <w:marLeft w:val="893"/>
          <w:marRight w:val="0"/>
          <w:marTop w:val="40"/>
          <w:marBottom w:val="8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099791614">
      <w:bodyDiv w:val="1"/>
      <w:marLeft w:val="0"/>
      <w:marRight w:val="0"/>
      <w:marTop w:val="0"/>
      <w:marBottom w:val="0"/>
      <w:divBdr>
        <w:top w:val="none" w:sz="0" w:space="0" w:color="auto"/>
        <w:left w:val="none" w:sz="0" w:space="0" w:color="auto"/>
        <w:bottom w:val="none" w:sz="0" w:space="0" w:color="auto"/>
        <w:right w:val="none" w:sz="0" w:space="0" w:color="auto"/>
      </w:divBdr>
      <w:divsChild>
        <w:div w:id="2147040275">
          <w:marLeft w:val="144"/>
          <w:marRight w:val="0"/>
          <w:marTop w:val="240"/>
          <w:marBottom w:val="40"/>
          <w:divBdr>
            <w:top w:val="none" w:sz="0" w:space="0" w:color="auto"/>
            <w:left w:val="none" w:sz="0" w:space="0" w:color="auto"/>
            <w:bottom w:val="none" w:sz="0" w:space="0" w:color="auto"/>
            <w:right w:val="none" w:sz="0" w:space="0" w:color="auto"/>
          </w:divBdr>
        </w:div>
      </w:divsChild>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797543">
      <w:bodyDiv w:val="1"/>
      <w:marLeft w:val="0"/>
      <w:marRight w:val="0"/>
      <w:marTop w:val="0"/>
      <w:marBottom w:val="0"/>
      <w:divBdr>
        <w:top w:val="none" w:sz="0" w:space="0" w:color="auto"/>
        <w:left w:val="none" w:sz="0" w:space="0" w:color="auto"/>
        <w:bottom w:val="none" w:sz="0" w:space="0" w:color="auto"/>
        <w:right w:val="none" w:sz="0" w:space="0" w:color="auto"/>
      </w:divBdr>
      <w:divsChild>
        <w:div w:id="1185286170">
          <w:marLeft w:val="1181"/>
          <w:marRight w:val="0"/>
          <w:marTop w:val="40"/>
          <w:marBottom w:val="80"/>
          <w:divBdr>
            <w:top w:val="none" w:sz="0" w:space="0" w:color="auto"/>
            <w:left w:val="none" w:sz="0" w:space="0" w:color="auto"/>
            <w:bottom w:val="none" w:sz="0" w:space="0" w:color="auto"/>
            <w:right w:val="none" w:sz="0" w:space="0" w:color="auto"/>
          </w:divBdr>
        </w:div>
      </w:divsChild>
    </w:div>
    <w:div w:id="1191844796">
      <w:bodyDiv w:val="1"/>
      <w:marLeft w:val="0"/>
      <w:marRight w:val="0"/>
      <w:marTop w:val="0"/>
      <w:marBottom w:val="0"/>
      <w:divBdr>
        <w:top w:val="none" w:sz="0" w:space="0" w:color="auto"/>
        <w:left w:val="none" w:sz="0" w:space="0" w:color="auto"/>
        <w:bottom w:val="none" w:sz="0" w:space="0" w:color="auto"/>
        <w:right w:val="none" w:sz="0" w:space="0" w:color="auto"/>
      </w:divBdr>
      <w:divsChild>
        <w:div w:id="2021465155">
          <w:marLeft w:val="1181"/>
          <w:marRight w:val="0"/>
          <w:marTop w:val="40"/>
          <w:marBottom w:val="80"/>
          <w:divBdr>
            <w:top w:val="none" w:sz="0" w:space="0" w:color="auto"/>
            <w:left w:val="none" w:sz="0" w:space="0" w:color="auto"/>
            <w:bottom w:val="none" w:sz="0" w:space="0" w:color="auto"/>
            <w:right w:val="none" w:sz="0" w:space="0" w:color="auto"/>
          </w:divBdr>
        </w:div>
      </w:divsChild>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7666813">
      <w:bodyDiv w:val="1"/>
      <w:marLeft w:val="0"/>
      <w:marRight w:val="0"/>
      <w:marTop w:val="0"/>
      <w:marBottom w:val="0"/>
      <w:divBdr>
        <w:top w:val="none" w:sz="0" w:space="0" w:color="auto"/>
        <w:left w:val="none" w:sz="0" w:space="0" w:color="auto"/>
        <w:bottom w:val="none" w:sz="0" w:space="0" w:color="auto"/>
        <w:right w:val="none" w:sz="0" w:space="0" w:color="auto"/>
      </w:divBdr>
      <w:divsChild>
        <w:div w:id="1968002858">
          <w:marLeft w:val="576"/>
          <w:marRight w:val="0"/>
          <w:marTop w:val="0"/>
          <w:marBottom w:val="0"/>
          <w:divBdr>
            <w:top w:val="none" w:sz="0" w:space="0" w:color="auto"/>
            <w:left w:val="none" w:sz="0" w:space="0" w:color="auto"/>
            <w:bottom w:val="none" w:sz="0" w:space="0" w:color="auto"/>
            <w:right w:val="none" w:sz="0" w:space="0" w:color="auto"/>
          </w:divBdr>
        </w:div>
        <w:div w:id="1937522595">
          <w:marLeft w:val="994"/>
          <w:marRight w:val="0"/>
          <w:marTop w:val="0"/>
          <w:marBottom w:val="0"/>
          <w:divBdr>
            <w:top w:val="none" w:sz="0" w:space="0" w:color="auto"/>
            <w:left w:val="none" w:sz="0" w:space="0" w:color="auto"/>
            <w:bottom w:val="none" w:sz="0" w:space="0" w:color="auto"/>
            <w:right w:val="none" w:sz="0" w:space="0" w:color="auto"/>
          </w:divBdr>
        </w:div>
        <w:div w:id="2014255999">
          <w:marLeft w:val="1411"/>
          <w:marRight w:val="0"/>
          <w:marTop w:val="0"/>
          <w:marBottom w:val="0"/>
          <w:divBdr>
            <w:top w:val="none" w:sz="0" w:space="0" w:color="auto"/>
            <w:left w:val="none" w:sz="0" w:space="0" w:color="auto"/>
            <w:bottom w:val="none" w:sz="0" w:space="0" w:color="auto"/>
            <w:right w:val="none" w:sz="0" w:space="0" w:color="auto"/>
          </w:divBdr>
        </w:div>
        <w:div w:id="289701382">
          <w:marLeft w:val="1411"/>
          <w:marRight w:val="0"/>
          <w:marTop w:val="0"/>
          <w:marBottom w:val="0"/>
          <w:divBdr>
            <w:top w:val="none" w:sz="0" w:space="0" w:color="auto"/>
            <w:left w:val="none" w:sz="0" w:space="0" w:color="auto"/>
            <w:bottom w:val="none" w:sz="0" w:space="0" w:color="auto"/>
            <w:right w:val="none" w:sz="0" w:space="0" w:color="auto"/>
          </w:divBdr>
        </w:div>
        <w:div w:id="317849806">
          <w:marLeft w:val="1699"/>
          <w:marRight w:val="0"/>
          <w:marTop w:val="0"/>
          <w:marBottom w:val="0"/>
          <w:divBdr>
            <w:top w:val="none" w:sz="0" w:space="0" w:color="auto"/>
            <w:left w:val="none" w:sz="0" w:space="0" w:color="auto"/>
            <w:bottom w:val="none" w:sz="0" w:space="0" w:color="auto"/>
            <w:right w:val="none" w:sz="0" w:space="0" w:color="auto"/>
          </w:divBdr>
        </w:div>
        <w:div w:id="912664632">
          <w:marLeft w:val="1699"/>
          <w:marRight w:val="0"/>
          <w:marTop w:val="0"/>
          <w:marBottom w:val="0"/>
          <w:divBdr>
            <w:top w:val="none" w:sz="0" w:space="0" w:color="auto"/>
            <w:left w:val="none" w:sz="0" w:space="0" w:color="auto"/>
            <w:bottom w:val="none" w:sz="0" w:space="0" w:color="auto"/>
            <w:right w:val="none" w:sz="0" w:space="0" w:color="auto"/>
          </w:divBdr>
        </w:div>
        <w:div w:id="686636845">
          <w:marLeft w:val="1411"/>
          <w:marRight w:val="0"/>
          <w:marTop w:val="0"/>
          <w:marBottom w:val="0"/>
          <w:divBdr>
            <w:top w:val="none" w:sz="0" w:space="0" w:color="auto"/>
            <w:left w:val="none" w:sz="0" w:space="0" w:color="auto"/>
            <w:bottom w:val="none" w:sz="0" w:space="0" w:color="auto"/>
            <w:right w:val="none" w:sz="0" w:space="0" w:color="auto"/>
          </w:divBdr>
        </w:div>
        <w:div w:id="1132940362">
          <w:marLeft w:val="994"/>
          <w:marRight w:val="0"/>
          <w:marTop w:val="0"/>
          <w:marBottom w:val="0"/>
          <w:divBdr>
            <w:top w:val="none" w:sz="0" w:space="0" w:color="auto"/>
            <w:left w:val="none" w:sz="0" w:space="0" w:color="auto"/>
            <w:bottom w:val="none" w:sz="0" w:space="0" w:color="auto"/>
            <w:right w:val="none" w:sz="0" w:space="0" w:color="auto"/>
          </w:divBdr>
        </w:div>
        <w:div w:id="1323391012">
          <w:marLeft w:val="1699"/>
          <w:marRight w:val="0"/>
          <w:marTop w:val="0"/>
          <w:marBottom w:val="0"/>
          <w:divBdr>
            <w:top w:val="none" w:sz="0" w:space="0" w:color="auto"/>
            <w:left w:val="none" w:sz="0" w:space="0" w:color="auto"/>
            <w:bottom w:val="none" w:sz="0" w:space="0" w:color="auto"/>
            <w:right w:val="none" w:sz="0" w:space="0" w:color="auto"/>
          </w:divBdr>
        </w:div>
        <w:div w:id="906770267">
          <w:marLeft w:val="1699"/>
          <w:marRight w:val="0"/>
          <w:marTop w:val="0"/>
          <w:marBottom w:val="0"/>
          <w:divBdr>
            <w:top w:val="none" w:sz="0" w:space="0" w:color="auto"/>
            <w:left w:val="none" w:sz="0" w:space="0" w:color="auto"/>
            <w:bottom w:val="none" w:sz="0" w:space="0" w:color="auto"/>
            <w:right w:val="none" w:sz="0" w:space="0" w:color="auto"/>
          </w:divBdr>
        </w:div>
        <w:div w:id="1077939606">
          <w:marLeft w:val="994"/>
          <w:marRight w:val="0"/>
          <w:marTop w:val="0"/>
          <w:marBottom w:val="0"/>
          <w:divBdr>
            <w:top w:val="none" w:sz="0" w:space="0" w:color="auto"/>
            <w:left w:val="none" w:sz="0" w:space="0" w:color="auto"/>
            <w:bottom w:val="none" w:sz="0" w:space="0" w:color="auto"/>
            <w:right w:val="none" w:sz="0" w:space="0" w:color="auto"/>
          </w:divBdr>
        </w:div>
      </w:divsChild>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5114889">
      <w:bodyDiv w:val="1"/>
      <w:marLeft w:val="0"/>
      <w:marRight w:val="0"/>
      <w:marTop w:val="0"/>
      <w:marBottom w:val="0"/>
      <w:divBdr>
        <w:top w:val="none" w:sz="0" w:space="0" w:color="auto"/>
        <w:left w:val="none" w:sz="0" w:space="0" w:color="auto"/>
        <w:bottom w:val="none" w:sz="0" w:space="0" w:color="auto"/>
        <w:right w:val="none" w:sz="0" w:space="0" w:color="auto"/>
      </w:divBdr>
      <w:divsChild>
        <w:div w:id="1014918661">
          <w:marLeft w:val="893"/>
          <w:marRight w:val="0"/>
          <w:marTop w:val="40"/>
          <w:marBottom w:val="80"/>
          <w:divBdr>
            <w:top w:val="none" w:sz="0" w:space="0" w:color="auto"/>
            <w:left w:val="none" w:sz="0" w:space="0" w:color="auto"/>
            <w:bottom w:val="none" w:sz="0" w:space="0" w:color="auto"/>
            <w:right w:val="none" w:sz="0" w:space="0" w:color="auto"/>
          </w:divBdr>
        </w:div>
        <w:div w:id="1951089513">
          <w:marLeft w:val="893"/>
          <w:marRight w:val="0"/>
          <w:marTop w:val="40"/>
          <w:marBottom w:val="80"/>
          <w:divBdr>
            <w:top w:val="none" w:sz="0" w:space="0" w:color="auto"/>
            <w:left w:val="none" w:sz="0" w:space="0" w:color="auto"/>
            <w:bottom w:val="none" w:sz="0" w:space="0" w:color="auto"/>
            <w:right w:val="none" w:sz="0" w:space="0" w:color="auto"/>
          </w:divBdr>
        </w:div>
      </w:divsChild>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3987196">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11951">
      <w:bodyDiv w:val="1"/>
      <w:marLeft w:val="0"/>
      <w:marRight w:val="0"/>
      <w:marTop w:val="0"/>
      <w:marBottom w:val="0"/>
      <w:divBdr>
        <w:top w:val="none" w:sz="0" w:space="0" w:color="auto"/>
        <w:left w:val="none" w:sz="0" w:space="0" w:color="auto"/>
        <w:bottom w:val="none" w:sz="0" w:space="0" w:color="auto"/>
        <w:right w:val="none" w:sz="0" w:space="0" w:color="auto"/>
      </w:divBdr>
      <w:divsChild>
        <w:div w:id="1122647270">
          <w:marLeft w:val="893"/>
          <w:marRight w:val="0"/>
          <w:marTop w:val="40"/>
          <w:marBottom w:val="8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3090236">
      <w:bodyDiv w:val="1"/>
      <w:marLeft w:val="0"/>
      <w:marRight w:val="0"/>
      <w:marTop w:val="0"/>
      <w:marBottom w:val="0"/>
      <w:divBdr>
        <w:top w:val="none" w:sz="0" w:space="0" w:color="auto"/>
        <w:left w:val="none" w:sz="0" w:space="0" w:color="auto"/>
        <w:bottom w:val="none" w:sz="0" w:space="0" w:color="auto"/>
        <w:right w:val="none" w:sz="0" w:space="0" w:color="auto"/>
      </w:divBdr>
      <w:divsChild>
        <w:div w:id="110831291">
          <w:marLeft w:val="0"/>
          <w:marRight w:val="0"/>
          <w:marTop w:val="0"/>
          <w:marBottom w:val="0"/>
          <w:divBdr>
            <w:top w:val="none" w:sz="0" w:space="0" w:color="auto"/>
            <w:left w:val="none" w:sz="0" w:space="0" w:color="auto"/>
            <w:bottom w:val="none" w:sz="0" w:space="0" w:color="auto"/>
            <w:right w:val="none" w:sz="0" w:space="0" w:color="auto"/>
          </w:divBdr>
        </w:div>
      </w:divsChild>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038923">
      <w:bodyDiv w:val="1"/>
      <w:marLeft w:val="0"/>
      <w:marRight w:val="0"/>
      <w:marTop w:val="0"/>
      <w:marBottom w:val="0"/>
      <w:divBdr>
        <w:top w:val="none" w:sz="0" w:space="0" w:color="auto"/>
        <w:left w:val="none" w:sz="0" w:space="0" w:color="auto"/>
        <w:bottom w:val="none" w:sz="0" w:space="0" w:color="auto"/>
        <w:right w:val="none" w:sz="0" w:space="0" w:color="auto"/>
      </w:divBdr>
      <w:divsChild>
        <w:div w:id="540170025">
          <w:marLeft w:val="0"/>
          <w:marRight w:val="0"/>
          <w:marTop w:val="0"/>
          <w:marBottom w:val="0"/>
          <w:divBdr>
            <w:top w:val="none" w:sz="0" w:space="0" w:color="auto"/>
            <w:left w:val="none" w:sz="0" w:space="0" w:color="auto"/>
            <w:bottom w:val="none" w:sz="0" w:space="0" w:color="auto"/>
            <w:right w:val="none" w:sz="0" w:space="0" w:color="auto"/>
          </w:divBdr>
        </w:div>
      </w:divsChild>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3469750">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6966830">
      <w:bodyDiv w:val="1"/>
      <w:marLeft w:val="0"/>
      <w:marRight w:val="0"/>
      <w:marTop w:val="0"/>
      <w:marBottom w:val="0"/>
      <w:divBdr>
        <w:top w:val="none" w:sz="0" w:space="0" w:color="auto"/>
        <w:left w:val="none" w:sz="0" w:space="0" w:color="auto"/>
        <w:bottom w:val="none" w:sz="0" w:space="0" w:color="auto"/>
        <w:right w:val="none" w:sz="0" w:space="0" w:color="auto"/>
      </w:divBdr>
      <w:divsChild>
        <w:div w:id="922110016">
          <w:marLeft w:val="144"/>
          <w:marRight w:val="0"/>
          <w:marTop w:val="240"/>
          <w:marBottom w:val="40"/>
          <w:divBdr>
            <w:top w:val="none" w:sz="0" w:space="0" w:color="auto"/>
            <w:left w:val="none" w:sz="0" w:space="0" w:color="auto"/>
            <w:bottom w:val="none" w:sz="0" w:space="0" w:color="auto"/>
            <w:right w:val="none" w:sz="0" w:space="0" w:color="auto"/>
          </w:divBdr>
        </w:div>
      </w:divsChild>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700343">
      <w:bodyDiv w:val="1"/>
      <w:marLeft w:val="0"/>
      <w:marRight w:val="0"/>
      <w:marTop w:val="0"/>
      <w:marBottom w:val="0"/>
      <w:divBdr>
        <w:top w:val="none" w:sz="0" w:space="0" w:color="auto"/>
        <w:left w:val="none" w:sz="0" w:space="0" w:color="auto"/>
        <w:bottom w:val="none" w:sz="0" w:space="0" w:color="auto"/>
        <w:right w:val="none" w:sz="0" w:space="0" w:color="auto"/>
      </w:divBdr>
      <w:divsChild>
        <w:div w:id="1776241428">
          <w:marLeft w:val="1181"/>
          <w:marRight w:val="0"/>
          <w:marTop w:val="40"/>
          <w:marBottom w:val="8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9601180">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9102033">
      <w:bodyDiv w:val="1"/>
      <w:marLeft w:val="0"/>
      <w:marRight w:val="0"/>
      <w:marTop w:val="0"/>
      <w:marBottom w:val="0"/>
      <w:divBdr>
        <w:top w:val="none" w:sz="0" w:space="0" w:color="auto"/>
        <w:left w:val="none" w:sz="0" w:space="0" w:color="auto"/>
        <w:bottom w:val="none" w:sz="0" w:space="0" w:color="auto"/>
        <w:right w:val="none" w:sz="0" w:space="0" w:color="auto"/>
      </w:divBdr>
      <w:divsChild>
        <w:div w:id="1409427295">
          <w:marLeft w:val="605"/>
          <w:marRight w:val="0"/>
          <w:marTop w:val="40"/>
          <w:marBottom w:val="8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5387671">
      <w:bodyDiv w:val="1"/>
      <w:marLeft w:val="0"/>
      <w:marRight w:val="0"/>
      <w:marTop w:val="0"/>
      <w:marBottom w:val="0"/>
      <w:divBdr>
        <w:top w:val="none" w:sz="0" w:space="0" w:color="auto"/>
        <w:left w:val="none" w:sz="0" w:space="0" w:color="auto"/>
        <w:bottom w:val="none" w:sz="0" w:space="0" w:color="auto"/>
        <w:right w:val="none" w:sz="0" w:space="0" w:color="auto"/>
      </w:divBdr>
      <w:divsChild>
        <w:div w:id="1363746047">
          <w:marLeft w:val="0"/>
          <w:marRight w:val="0"/>
          <w:marTop w:val="0"/>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087294">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5724107">
      <w:bodyDiv w:val="1"/>
      <w:marLeft w:val="0"/>
      <w:marRight w:val="0"/>
      <w:marTop w:val="0"/>
      <w:marBottom w:val="0"/>
      <w:divBdr>
        <w:top w:val="none" w:sz="0" w:space="0" w:color="auto"/>
        <w:left w:val="none" w:sz="0" w:space="0" w:color="auto"/>
        <w:bottom w:val="none" w:sz="0" w:space="0" w:color="auto"/>
        <w:right w:val="none" w:sz="0" w:space="0" w:color="auto"/>
      </w:divBdr>
      <w:divsChild>
        <w:div w:id="289239918">
          <w:marLeft w:val="605"/>
          <w:marRight w:val="0"/>
          <w:marTop w:val="40"/>
          <w:marBottom w:val="80"/>
          <w:divBdr>
            <w:top w:val="none" w:sz="0" w:space="0" w:color="auto"/>
            <w:left w:val="none" w:sz="0" w:space="0" w:color="auto"/>
            <w:bottom w:val="none" w:sz="0" w:space="0" w:color="auto"/>
            <w:right w:val="none" w:sz="0" w:space="0" w:color="auto"/>
          </w:divBdr>
        </w:div>
      </w:divsChild>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547071">
      <w:bodyDiv w:val="1"/>
      <w:marLeft w:val="0"/>
      <w:marRight w:val="0"/>
      <w:marTop w:val="0"/>
      <w:marBottom w:val="0"/>
      <w:divBdr>
        <w:top w:val="none" w:sz="0" w:space="0" w:color="auto"/>
        <w:left w:val="none" w:sz="0" w:space="0" w:color="auto"/>
        <w:bottom w:val="none" w:sz="0" w:space="0" w:color="auto"/>
        <w:right w:val="none" w:sz="0" w:space="0" w:color="auto"/>
      </w:divBdr>
      <w:divsChild>
        <w:div w:id="1993869923">
          <w:marLeft w:val="0"/>
          <w:marRight w:val="0"/>
          <w:marTop w:val="0"/>
          <w:marBottom w:val="0"/>
          <w:divBdr>
            <w:top w:val="none" w:sz="0" w:space="0" w:color="auto"/>
            <w:left w:val="none" w:sz="0" w:space="0" w:color="auto"/>
            <w:bottom w:val="none" w:sz="0" w:space="0" w:color="auto"/>
            <w:right w:val="none" w:sz="0" w:space="0" w:color="auto"/>
          </w:divBdr>
        </w:div>
      </w:divsChild>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23668">
      <w:bodyDiv w:val="1"/>
      <w:marLeft w:val="0"/>
      <w:marRight w:val="0"/>
      <w:marTop w:val="0"/>
      <w:marBottom w:val="0"/>
      <w:divBdr>
        <w:top w:val="none" w:sz="0" w:space="0" w:color="auto"/>
        <w:left w:val="none" w:sz="0" w:space="0" w:color="auto"/>
        <w:bottom w:val="none" w:sz="0" w:space="0" w:color="auto"/>
        <w:right w:val="none" w:sz="0" w:space="0" w:color="auto"/>
      </w:divBdr>
      <w:divsChild>
        <w:div w:id="1369061626">
          <w:marLeft w:val="576"/>
          <w:marRight w:val="0"/>
          <w:marTop w:val="0"/>
          <w:marBottom w:val="0"/>
          <w:divBdr>
            <w:top w:val="none" w:sz="0" w:space="0" w:color="auto"/>
            <w:left w:val="none" w:sz="0" w:space="0" w:color="auto"/>
            <w:bottom w:val="none" w:sz="0" w:space="0" w:color="auto"/>
            <w:right w:val="none" w:sz="0" w:space="0" w:color="auto"/>
          </w:divBdr>
        </w:div>
        <w:div w:id="289093218">
          <w:marLeft w:val="994"/>
          <w:marRight w:val="0"/>
          <w:marTop w:val="0"/>
          <w:marBottom w:val="0"/>
          <w:divBdr>
            <w:top w:val="none" w:sz="0" w:space="0" w:color="auto"/>
            <w:left w:val="none" w:sz="0" w:space="0" w:color="auto"/>
            <w:bottom w:val="none" w:sz="0" w:space="0" w:color="auto"/>
            <w:right w:val="none" w:sz="0" w:space="0" w:color="auto"/>
          </w:divBdr>
        </w:div>
        <w:div w:id="1180973543">
          <w:marLeft w:val="1411"/>
          <w:marRight w:val="0"/>
          <w:marTop w:val="0"/>
          <w:marBottom w:val="0"/>
          <w:divBdr>
            <w:top w:val="none" w:sz="0" w:space="0" w:color="auto"/>
            <w:left w:val="none" w:sz="0" w:space="0" w:color="auto"/>
            <w:bottom w:val="none" w:sz="0" w:space="0" w:color="auto"/>
            <w:right w:val="none" w:sz="0" w:space="0" w:color="auto"/>
          </w:divBdr>
        </w:div>
        <w:div w:id="1334989246">
          <w:marLeft w:val="1411"/>
          <w:marRight w:val="0"/>
          <w:marTop w:val="0"/>
          <w:marBottom w:val="0"/>
          <w:divBdr>
            <w:top w:val="none" w:sz="0" w:space="0" w:color="auto"/>
            <w:left w:val="none" w:sz="0" w:space="0" w:color="auto"/>
            <w:bottom w:val="none" w:sz="0" w:space="0" w:color="auto"/>
            <w:right w:val="none" w:sz="0" w:space="0" w:color="auto"/>
          </w:divBdr>
        </w:div>
        <w:div w:id="1174690003">
          <w:marLeft w:val="1699"/>
          <w:marRight w:val="0"/>
          <w:marTop w:val="0"/>
          <w:marBottom w:val="0"/>
          <w:divBdr>
            <w:top w:val="none" w:sz="0" w:space="0" w:color="auto"/>
            <w:left w:val="none" w:sz="0" w:space="0" w:color="auto"/>
            <w:bottom w:val="none" w:sz="0" w:space="0" w:color="auto"/>
            <w:right w:val="none" w:sz="0" w:space="0" w:color="auto"/>
          </w:divBdr>
        </w:div>
        <w:div w:id="2041734191">
          <w:marLeft w:val="1699"/>
          <w:marRight w:val="0"/>
          <w:marTop w:val="0"/>
          <w:marBottom w:val="0"/>
          <w:divBdr>
            <w:top w:val="none" w:sz="0" w:space="0" w:color="auto"/>
            <w:left w:val="none" w:sz="0" w:space="0" w:color="auto"/>
            <w:bottom w:val="none" w:sz="0" w:space="0" w:color="auto"/>
            <w:right w:val="none" w:sz="0" w:space="0" w:color="auto"/>
          </w:divBdr>
        </w:div>
        <w:div w:id="323818736">
          <w:marLeft w:val="1411"/>
          <w:marRight w:val="0"/>
          <w:marTop w:val="0"/>
          <w:marBottom w:val="0"/>
          <w:divBdr>
            <w:top w:val="none" w:sz="0" w:space="0" w:color="auto"/>
            <w:left w:val="none" w:sz="0" w:space="0" w:color="auto"/>
            <w:bottom w:val="none" w:sz="0" w:space="0" w:color="auto"/>
            <w:right w:val="none" w:sz="0" w:space="0" w:color="auto"/>
          </w:divBdr>
        </w:div>
        <w:div w:id="1364090937">
          <w:marLeft w:val="994"/>
          <w:marRight w:val="0"/>
          <w:marTop w:val="0"/>
          <w:marBottom w:val="0"/>
          <w:divBdr>
            <w:top w:val="none" w:sz="0" w:space="0" w:color="auto"/>
            <w:left w:val="none" w:sz="0" w:space="0" w:color="auto"/>
            <w:bottom w:val="none" w:sz="0" w:space="0" w:color="auto"/>
            <w:right w:val="none" w:sz="0" w:space="0" w:color="auto"/>
          </w:divBdr>
        </w:div>
        <w:div w:id="1006246258">
          <w:marLeft w:val="1699"/>
          <w:marRight w:val="0"/>
          <w:marTop w:val="0"/>
          <w:marBottom w:val="0"/>
          <w:divBdr>
            <w:top w:val="none" w:sz="0" w:space="0" w:color="auto"/>
            <w:left w:val="none" w:sz="0" w:space="0" w:color="auto"/>
            <w:bottom w:val="none" w:sz="0" w:space="0" w:color="auto"/>
            <w:right w:val="none" w:sz="0" w:space="0" w:color="auto"/>
          </w:divBdr>
        </w:div>
        <w:div w:id="983655818">
          <w:marLeft w:val="1699"/>
          <w:marRight w:val="0"/>
          <w:marTop w:val="0"/>
          <w:marBottom w:val="0"/>
          <w:divBdr>
            <w:top w:val="none" w:sz="0" w:space="0" w:color="auto"/>
            <w:left w:val="none" w:sz="0" w:space="0" w:color="auto"/>
            <w:bottom w:val="none" w:sz="0" w:space="0" w:color="auto"/>
            <w:right w:val="none" w:sz="0" w:space="0" w:color="auto"/>
          </w:divBdr>
        </w:div>
        <w:div w:id="907764019">
          <w:marLeft w:val="994"/>
          <w:marRight w:val="0"/>
          <w:marTop w:val="0"/>
          <w:marBottom w:val="0"/>
          <w:divBdr>
            <w:top w:val="none" w:sz="0" w:space="0" w:color="auto"/>
            <w:left w:val="none" w:sz="0" w:space="0" w:color="auto"/>
            <w:bottom w:val="none" w:sz="0" w:space="0" w:color="auto"/>
            <w:right w:val="none" w:sz="0" w:space="0" w:color="auto"/>
          </w:divBdr>
        </w:div>
      </w:divsChild>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271734">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5" Type="http://schemas.microsoft.com/office/2016/09/relationships/commentsIds" Target="commentsId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2B0E41-94D3-4C12-BC5B-DA58EE816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3</TotalTime>
  <Pages>6</Pages>
  <Words>2597</Words>
  <Characters>14804</Characters>
  <Application>Microsoft Office Word</Application>
  <DocSecurity>0</DocSecurity>
  <Lines>123</Lines>
  <Paragraphs>34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
  <LinksUpToDate>false</LinksUpToDate>
  <CharactersWithSpaces>17367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cp:lastModifiedBy>xiaokai</cp:lastModifiedBy>
  <cp:revision>3</cp:revision>
  <cp:lastPrinted>2013-05-13T04:37:00Z</cp:lastPrinted>
  <dcterms:created xsi:type="dcterms:W3CDTF">2022-09-30T00:55:00Z</dcterms:created>
  <dcterms:modified xsi:type="dcterms:W3CDTF">2022-09-30T01:37:00Z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9a0c825511c4292998a1c36e692b7d8">
    <vt:lpwstr>CWMJ45AN7t/DmFF3/xDusbV9o74PcXk32nFBqK6WVx/2BlMf0KsuQsTKeoQmkb+oaw138//0igPxbHnNXnKX8vMrw==</vt:lpwstr>
  </property>
  <property fmtid="{D5CDD505-2E9C-101B-9397-08002B2CF9AE}" pid="4" name="CWM6fe21133c14a4d148c58a191a2333b0b">
    <vt:lpwstr>CWMGIPE1+vMmfQqwhZd0fvl5Yv7YJOz3rp4bepy/QIMIvUzGD/mijonAn71gJ2sf2eSTT2Y3IsGo30igPQTWl5ePQ==</vt:lpwstr>
  </property>
  <property fmtid="{D5CDD505-2E9C-101B-9397-08002B2CF9AE}" pid="5" name="CWMe35c896bdf594e7989f0ab60e26e7d68">
    <vt:lpwstr>CWMSmDPdVbGrFiLa8ZG2fN9XTtp2hlZkIkqAdrA0bs3eJuhzYfJG4LmiZsGmBUqNe29ppkQZlJSa5XkBsuMCkteQw==</vt:lpwstr>
  </property>
</Properties>
</file>